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9A2" w:rsidRPr="000859A2" w:rsidRDefault="00562136" w:rsidP="00562136">
      <w:pPr>
        <w:spacing w:after="240"/>
        <w:ind w:left="270" w:right="540"/>
        <w:rPr>
          <w:rFonts w:ascii="Calibri" w:hAnsi="Calibri"/>
          <w:color w:val="000000"/>
        </w:rPr>
      </w:pPr>
      <w:r>
        <w:rPr>
          <w:rFonts w:ascii="Calibri" w:hAnsi="Calibri"/>
          <w:color w:val="000000"/>
        </w:rPr>
        <w:t xml:space="preserve">1. </w:t>
      </w:r>
      <w:r w:rsidRPr="0067003E">
        <w:rPr>
          <w:rFonts w:ascii="Calibri" w:hAnsi="Calibri"/>
          <w:b/>
          <w:bCs/>
          <w:color w:val="569099"/>
        </w:rPr>
        <w:t>Presentation</w:t>
      </w:r>
      <w:r w:rsidRPr="0067003E">
        <w:rPr>
          <w:rFonts w:ascii="Calibri" w:hAnsi="Calibri"/>
          <w:color w:val="569099"/>
        </w:rPr>
        <w:t>.</w:t>
      </w:r>
      <w:r>
        <w:rPr>
          <w:rFonts w:ascii="Calibri" w:hAnsi="Calibri"/>
          <w:color w:val="000000"/>
        </w:rPr>
        <w:t xml:space="preserve"> </w:t>
      </w:r>
      <w:r w:rsidR="000859A2" w:rsidRPr="000859A2">
        <w:rPr>
          <w:rFonts w:ascii="Calibri" w:hAnsi="Calibri"/>
          <w:color w:val="000000"/>
        </w:rPr>
        <w:t xml:space="preserve"> Presenter walks participants through the material, referring to standards and benchmarks in which unit is rooted; brief summary of Unwrapping, Big Ideas, Essential Questions, Performance Assessment and Scoring Guide.  Presenter offers a specific focusing question that s/he wishes colleagues to help with.  </w:t>
      </w:r>
      <w:r w:rsidR="000859A2" w:rsidRPr="00502942">
        <w:rPr>
          <w:rFonts w:ascii="Calibri" w:hAnsi="Calibri"/>
          <w:i/>
          <w:iCs/>
          <w:color w:val="000000"/>
          <w:sz w:val="20"/>
          <w:szCs w:val="20"/>
        </w:rPr>
        <w:t xml:space="preserve">(For example: “How can I create more alignment between the unit segments?  How might I sharpen my EQs?  How might I be able to include more Hebrew in the unit?  How can I make the assessment more </w:t>
      </w:r>
      <w:bookmarkStart w:id="0" w:name="_GoBack"/>
      <w:bookmarkEnd w:id="0"/>
      <w:r w:rsidR="000859A2" w:rsidRPr="00502942">
        <w:rPr>
          <w:rFonts w:ascii="Calibri" w:hAnsi="Calibri"/>
          <w:i/>
          <w:iCs/>
          <w:color w:val="000000"/>
          <w:sz w:val="20"/>
          <w:szCs w:val="20"/>
        </w:rPr>
        <w:t>creative without sacrificing rigor?)</w:t>
      </w:r>
      <w:r w:rsidR="000859A2" w:rsidRPr="000859A2">
        <w:rPr>
          <w:rFonts w:ascii="Calibri" w:hAnsi="Calibri"/>
          <w:i/>
          <w:iCs/>
          <w:color w:val="000000"/>
        </w:rPr>
        <w:t xml:space="preserve">  </w:t>
      </w:r>
      <w:r>
        <w:rPr>
          <w:rFonts w:ascii="Calibri" w:hAnsi="Calibri"/>
          <w:color w:val="000000"/>
        </w:rPr>
        <w:t>(7</w:t>
      </w:r>
      <w:r w:rsidR="000859A2" w:rsidRPr="000859A2">
        <w:rPr>
          <w:rFonts w:ascii="Calibri" w:hAnsi="Calibri"/>
          <w:color w:val="000000"/>
        </w:rPr>
        <w:t xml:space="preserve"> min</w:t>
      </w:r>
      <w:r>
        <w:rPr>
          <w:rFonts w:ascii="Calibri" w:hAnsi="Calibri"/>
          <w:color w:val="000000"/>
        </w:rPr>
        <w:t>utes</w:t>
      </w:r>
      <w:r w:rsidR="000859A2" w:rsidRPr="000859A2">
        <w:rPr>
          <w:rFonts w:ascii="Calibri" w:hAnsi="Calibri"/>
          <w:color w:val="000000"/>
        </w:rPr>
        <w:t>)  Participants are sil</w:t>
      </w:r>
      <w:r w:rsidR="009769A2">
        <w:rPr>
          <w:rFonts w:ascii="Calibri" w:hAnsi="Calibri"/>
          <w:color w:val="000000"/>
        </w:rPr>
        <w:t>ent, only the presenter speaks.</w:t>
      </w:r>
    </w:p>
    <w:p w:rsidR="000859A2" w:rsidRDefault="001E629B" w:rsidP="001E629B">
      <w:pPr>
        <w:spacing w:after="240"/>
        <w:ind w:left="270" w:right="540"/>
        <w:rPr>
          <w:rFonts w:ascii="Calibri" w:hAnsi="Calibri"/>
          <w:color w:val="000000"/>
        </w:rPr>
      </w:pPr>
      <w:r>
        <w:rPr>
          <w:rFonts w:ascii="Calibri" w:hAnsi="Calibri"/>
          <w:color w:val="000000"/>
        </w:rPr>
        <w:t>2</w:t>
      </w:r>
      <w:r w:rsidR="000859A2" w:rsidRPr="000859A2">
        <w:rPr>
          <w:rFonts w:ascii="Calibri" w:hAnsi="Calibri"/>
          <w:color w:val="000000"/>
        </w:rPr>
        <w:t xml:space="preserve">. </w:t>
      </w:r>
      <w:r w:rsidR="000859A2" w:rsidRPr="0067003E">
        <w:rPr>
          <w:rFonts w:ascii="Calibri" w:hAnsi="Calibri"/>
          <w:b/>
          <w:bCs/>
          <w:color w:val="569099"/>
        </w:rPr>
        <w:t>Clarifying questions</w:t>
      </w:r>
      <w:r w:rsidR="000859A2" w:rsidRPr="0067003E">
        <w:rPr>
          <w:rFonts w:ascii="Calibri" w:hAnsi="Calibri"/>
          <w:color w:val="569099"/>
        </w:rPr>
        <w:t>.</w:t>
      </w:r>
      <w:r w:rsidR="000859A2" w:rsidRPr="000859A2">
        <w:rPr>
          <w:rFonts w:ascii="Calibri" w:hAnsi="Calibri"/>
          <w:color w:val="000000"/>
        </w:rPr>
        <w:t xml:space="preserve">  These questions are ones of factual clarification only; no judgments.  The presenter should be able to answer the questions using few words, and without having to think about the answer. </w:t>
      </w:r>
      <w:r w:rsidR="000859A2" w:rsidRPr="000859A2">
        <w:rPr>
          <w:rFonts w:ascii="Calibri" w:hAnsi="Calibri"/>
          <w:i/>
          <w:iCs/>
          <w:color w:val="000000"/>
          <w:sz w:val="18"/>
          <w:szCs w:val="18"/>
        </w:rPr>
        <w:t> </w:t>
      </w:r>
      <w:r w:rsidR="000859A2" w:rsidRPr="00502942">
        <w:rPr>
          <w:rFonts w:ascii="Calibri" w:hAnsi="Calibri"/>
          <w:i/>
          <w:iCs/>
          <w:color w:val="000000"/>
          <w:sz w:val="20"/>
          <w:szCs w:val="20"/>
        </w:rPr>
        <w:t xml:space="preserve">(A clarifying question could be “What Hebrew level are these students at?” or “Have the students practiced dictionary skills in their English classes?” or “How </w:t>
      </w:r>
      <w:r w:rsidR="00AB44CE" w:rsidRPr="00502942">
        <w:rPr>
          <w:rFonts w:ascii="Calibri" w:hAnsi="Calibri"/>
          <w:i/>
          <w:iCs/>
          <w:color w:val="000000"/>
          <w:sz w:val="20"/>
          <w:szCs w:val="20"/>
        </w:rPr>
        <w:t>many lessons were in the unit?”</w:t>
      </w:r>
      <w:r w:rsidR="000859A2" w:rsidRPr="00502942">
        <w:rPr>
          <w:rFonts w:ascii="Calibri" w:hAnsi="Calibri"/>
          <w:i/>
          <w:iCs/>
          <w:color w:val="000000"/>
          <w:sz w:val="20"/>
          <w:szCs w:val="20"/>
        </w:rPr>
        <w:t>)</w:t>
      </w:r>
      <w:r w:rsidR="000859A2" w:rsidRPr="000859A2">
        <w:rPr>
          <w:rFonts w:ascii="Calibri" w:hAnsi="Calibri"/>
          <w:i/>
          <w:iCs/>
          <w:color w:val="000000"/>
          <w:sz w:val="18"/>
          <w:szCs w:val="18"/>
        </w:rPr>
        <w:t xml:space="preserve"> </w:t>
      </w:r>
      <w:r w:rsidR="000859A2" w:rsidRPr="000859A2">
        <w:rPr>
          <w:rFonts w:ascii="Calibri" w:hAnsi="Calibri"/>
          <w:color w:val="000000"/>
        </w:rPr>
        <w:t xml:space="preserve">Presenter responds to questions as they are asked. </w:t>
      </w:r>
      <w:r w:rsidR="007E39D2">
        <w:rPr>
          <w:rFonts w:ascii="Calibri" w:hAnsi="Calibri"/>
          <w:color w:val="000000"/>
        </w:rPr>
        <w:t xml:space="preserve">At the end of this phase, the presenter restates the initial focusing question. </w:t>
      </w:r>
      <w:r w:rsidR="000859A2" w:rsidRPr="000859A2">
        <w:rPr>
          <w:rFonts w:ascii="Calibri" w:hAnsi="Calibri"/>
          <w:color w:val="000000"/>
        </w:rPr>
        <w:t>(5 min</w:t>
      </w:r>
      <w:r w:rsidR="00562136">
        <w:rPr>
          <w:rFonts w:ascii="Calibri" w:hAnsi="Calibri"/>
          <w:color w:val="000000"/>
        </w:rPr>
        <w:t>utes</w:t>
      </w:r>
      <w:r w:rsidR="000859A2" w:rsidRPr="000859A2">
        <w:rPr>
          <w:rFonts w:ascii="Calibri" w:hAnsi="Calibri"/>
          <w:color w:val="000000"/>
        </w:rPr>
        <w:t>)</w:t>
      </w:r>
    </w:p>
    <w:p w:rsidR="00562136" w:rsidRDefault="007E39D2" w:rsidP="00502942">
      <w:pPr>
        <w:spacing w:after="0"/>
        <w:ind w:left="270" w:right="540"/>
        <w:rPr>
          <w:rFonts w:ascii="Calibri" w:eastAsia="Times New Roman" w:hAnsi="Calibri" w:cs="Arial"/>
        </w:rPr>
      </w:pPr>
      <w:r>
        <w:rPr>
          <w:rFonts w:ascii="Calibri" w:hAnsi="Calibri"/>
          <w:color w:val="000000"/>
        </w:rPr>
        <w:t>3</w:t>
      </w:r>
      <w:r w:rsidR="000859A2" w:rsidRPr="00562136">
        <w:rPr>
          <w:rFonts w:ascii="Calibri" w:hAnsi="Calibri"/>
          <w:color w:val="000000"/>
        </w:rPr>
        <w:t>a.</w:t>
      </w:r>
      <w:r w:rsidR="000859A2" w:rsidRPr="000859A2">
        <w:rPr>
          <w:rFonts w:ascii="Calibri" w:hAnsi="Calibri"/>
          <w:color w:val="000000"/>
        </w:rPr>
        <w:t xml:space="preserve"> </w:t>
      </w:r>
      <w:r w:rsidRPr="0067003E">
        <w:rPr>
          <w:rFonts w:ascii="Calibri" w:hAnsi="Calibri"/>
          <w:b/>
          <w:bCs/>
          <w:color w:val="569099"/>
        </w:rPr>
        <w:t>Reading the unit and writing</w:t>
      </w:r>
      <w:r w:rsidRPr="0067003E">
        <w:rPr>
          <w:rFonts w:ascii="Calibri" w:hAnsi="Calibri"/>
          <w:color w:val="569099"/>
        </w:rPr>
        <w:t xml:space="preserve"> </w:t>
      </w:r>
      <w:r w:rsidR="000859A2" w:rsidRPr="0067003E">
        <w:rPr>
          <w:rFonts w:ascii="Calibri" w:hAnsi="Calibri"/>
          <w:b/>
          <w:bCs/>
          <w:color w:val="569099"/>
        </w:rPr>
        <w:t>“</w:t>
      </w:r>
      <w:r w:rsidRPr="0067003E">
        <w:rPr>
          <w:rFonts w:ascii="Calibri" w:hAnsi="Calibri"/>
          <w:b/>
          <w:bCs/>
          <w:color w:val="569099"/>
        </w:rPr>
        <w:t>Keepers and P</w:t>
      </w:r>
      <w:r w:rsidR="000859A2" w:rsidRPr="0067003E">
        <w:rPr>
          <w:rFonts w:ascii="Calibri" w:hAnsi="Calibri"/>
          <w:b/>
          <w:bCs/>
          <w:color w:val="569099"/>
        </w:rPr>
        <w:t>olishers</w:t>
      </w:r>
      <w:r w:rsidR="00562136" w:rsidRPr="0067003E">
        <w:rPr>
          <w:rFonts w:ascii="Calibri" w:hAnsi="Calibri"/>
          <w:b/>
          <w:bCs/>
          <w:color w:val="569099"/>
        </w:rPr>
        <w:t>.</w:t>
      </w:r>
      <w:r w:rsidR="000859A2" w:rsidRPr="0067003E">
        <w:rPr>
          <w:rFonts w:ascii="Calibri" w:hAnsi="Calibri"/>
          <w:b/>
          <w:bCs/>
          <w:color w:val="569099"/>
        </w:rPr>
        <w:t>”</w:t>
      </w:r>
      <w:r w:rsidR="000859A2" w:rsidRPr="000859A2">
        <w:rPr>
          <w:rFonts w:ascii="Calibri" w:hAnsi="Calibri"/>
          <w:color w:val="000000"/>
        </w:rPr>
        <w:t xml:space="preserve"> </w:t>
      </w:r>
      <w:r w:rsidR="00AB44CE">
        <w:rPr>
          <w:rFonts w:ascii="Calibri" w:hAnsi="Calibri"/>
          <w:color w:val="000000"/>
        </w:rPr>
        <w:t xml:space="preserve">Participants write </w:t>
      </w:r>
      <w:r>
        <w:rPr>
          <w:rFonts w:ascii="Calibri" w:hAnsi="Calibri"/>
          <w:color w:val="000000"/>
        </w:rPr>
        <w:t>keepers and polishers</w:t>
      </w:r>
      <w:r w:rsidR="00AB44CE">
        <w:rPr>
          <w:rFonts w:ascii="Calibri" w:hAnsi="Calibri"/>
          <w:color w:val="000000"/>
        </w:rPr>
        <w:t>, aiming for a</w:t>
      </w:r>
      <w:r w:rsidR="00562136">
        <w:rPr>
          <w:rFonts w:ascii="Calibri" w:hAnsi="Calibri"/>
          <w:color w:val="000000"/>
        </w:rPr>
        <w:t xml:space="preserve"> 2:1 ratio</w:t>
      </w:r>
      <w:r w:rsidR="00AB44CE">
        <w:rPr>
          <w:rFonts w:ascii="Calibri" w:hAnsi="Calibri"/>
          <w:color w:val="000000"/>
        </w:rPr>
        <w:t xml:space="preserve"> of </w:t>
      </w:r>
      <w:r>
        <w:rPr>
          <w:rFonts w:ascii="Calibri" w:hAnsi="Calibri"/>
          <w:color w:val="000000"/>
        </w:rPr>
        <w:t xml:space="preserve">keepers </w:t>
      </w:r>
      <w:r w:rsidR="00AB44CE">
        <w:rPr>
          <w:rFonts w:ascii="Calibri" w:hAnsi="Calibri"/>
          <w:color w:val="000000"/>
        </w:rPr>
        <w:t xml:space="preserve">to </w:t>
      </w:r>
      <w:r>
        <w:rPr>
          <w:rFonts w:ascii="Calibri" w:hAnsi="Calibri"/>
          <w:color w:val="000000"/>
        </w:rPr>
        <w:t>polishers</w:t>
      </w:r>
      <w:r w:rsidR="00AB44CE">
        <w:rPr>
          <w:rFonts w:ascii="Calibri" w:hAnsi="Calibri"/>
          <w:color w:val="000000"/>
        </w:rPr>
        <w:t xml:space="preserve">. </w:t>
      </w:r>
      <w:r w:rsidR="00A13430">
        <w:rPr>
          <w:rFonts w:ascii="Calibri" w:hAnsi="Calibri"/>
          <w:color w:val="000000"/>
        </w:rPr>
        <w:t xml:space="preserve"> </w:t>
      </w:r>
      <w:r>
        <w:rPr>
          <w:rFonts w:ascii="Calibri" w:hAnsi="Calibri"/>
          <w:color w:val="000000"/>
        </w:rPr>
        <w:t>Keepers</w:t>
      </w:r>
      <w:r w:rsidR="00A13430">
        <w:rPr>
          <w:rFonts w:ascii="Calibri" w:hAnsi="Calibri"/>
          <w:color w:val="000000"/>
        </w:rPr>
        <w:t xml:space="preserve"> </w:t>
      </w:r>
      <w:r w:rsidR="00A13430" w:rsidRPr="00A13430">
        <w:rPr>
          <w:rFonts w:ascii="Calibri" w:eastAsia="Times New Roman" w:hAnsi="Calibri" w:cs="Arial"/>
        </w:rPr>
        <w:t>may include comments about how the work pres</w:t>
      </w:r>
      <w:r w:rsidR="00A13430">
        <w:rPr>
          <w:rFonts w:ascii="Calibri" w:eastAsia="Times New Roman" w:hAnsi="Calibri" w:cs="Arial"/>
        </w:rPr>
        <w:t xml:space="preserve">ented seems to meet the desired goals. </w:t>
      </w:r>
      <w:r>
        <w:rPr>
          <w:rFonts w:ascii="Calibri" w:eastAsia="Times New Roman" w:hAnsi="Calibri" w:cs="Arial"/>
        </w:rPr>
        <w:t>Polishers</w:t>
      </w:r>
      <w:r w:rsidR="00A13430">
        <w:rPr>
          <w:rFonts w:ascii="Calibri" w:eastAsia="Times New Roman" w:hAnsi="Calibri" w:cs="Arial"/>
        </w:rPr>
        <w:t xml:space="preserve"> </w:t>
      </w:r>
      <w:r w:rsidR="00A13430" w:rsidRPr="00A13430">
        <w:rPr>
          <w:rFonts w:ascii="Calibri" w:eastAsia="Times New Roman" w:hAnsi="Calibri" w:cs="Arial"/>
        </w:rPr>
        <w:t>may include possible “disconnects,” gaps, or pro</w:t>
      </w:r>
      <w:r w:rsidR="00A13430">
        <w:rPr>
          <w:rFonts w:ascii="Calibri" w:eastAsia="Times New Roman" w:hAnsi="Calibri" w:cs="Arial"/>
        </w:rPr>
        <w:t xml:space="preserve">blems. </w:t>
      </w:r>
      <w:r>
        <w:rPr>
          <w:rFonts w:ascii="Calibri" w:eastAsia="Times New Roman" w:hAnsi="Calibri" w:cs="Arial"/>
        </w:rPr>
        <w:t xml:space="preserve">Sometimes </w:t>
      </w:r>
      <w:r w:rsidR="00A13430">
        <w:rPr>
          <w:rFonts w:ascii="Calibri" w:eastAsia="Times New Roman" w:hAnsi="Calibri" w:cs="Arial"/>
        </w:rPr>
        <w:t>participants offer polishers in the form of questions (</w:t>
      </w:r>
      <w:r w:rsidR="00A13430" w:rsidRPr="00A13430">
        <w:rPr>
          <w:rFonts w:ascii="Calibri" w:hAnsi="Calibri"/>
          <w:i/>
          <w:iCs/>
          <w:color w:val="000000"/>
          <w:sz w:val="20"/>
          <w:szCs w:val="20"/>
        </w:rPr>
        <w:t xml:space="preserve">For example, </w:t>
      </w:r>
      <w:r>
        <w:rPr>
          <w:rFonts w:ascii="Calibri" w:hAnsi="Calibri"/>
          <w:i/>
          <w:iCs/>
          <w:color w:val="000000"/>
          <w:sz w:val="20"/>
          <w:szCs w:val="20"/>
        </w:rPr>
        <w:t>I wonder what would happen if</w:t>
      </w:r>
      <w:r w:rsidR="00A13430" w:rsidRPr="00A13430">
        <w:rPr>
          <w:rFonts w:ascii="Calibri" w:hAnsi="Calibri"/>
          <w:i/>
          <w:iCs/>
          <w:color w:val="000000"/>
          <w:sz w:val="20"/>
          <w:szCs w:val="20"/>
        </w:rPr>
        <w:t xml:space="preserve"> . . .?</w:t>
      </w:r>
      <w:r w:rsidR="00A13430">
        <w:rPr>
          <w:rFonts w:ascii="Calibri" w:hAnsi="Calibri"/>
          <w:color w:val="000000"/>
        </w:rPr>
        <w:t>)</w:t>
      </w:r>
      <w:r w:rsidR="002818FE">
        <w:rPr>
          <w:rFonts w:ascii="Calibri" w:hAnsi="Calibri"/>
          <w:color w:val="000000"/>
        </w:rPr>
        <w:t xml:space="preserve"> or suggestions. </w:t>
      </w:r>
      <w:r w:rsidR="002818FE">
        <w:rPr>
          <w:rFonts w:ascii="Calibri" w:eastAsia="Times New Roman" w:hAnsi="Calibri" w:cs="Arial"/>
        </w:rPr>
        <w:t xml:space="preserve"> </w:t>
      </w:r>
      <w:r w:rsidR="000859A2" w:rsidRPr="000859A2">
        <w:rPr>
          <w:rFonts w:ascii="Calibri" w:hAnsi="Calibri"/>
          <w:color w:val="000000"/>
        </w:rPr>
        <w:t>Participants should try to respond to the presenter’s original question, but may also address other aspects of the unit which the presenter did not initially raise.  Each participant will work silently to prepare their comments.  </w:t>
      </w:r>
      <w:r>
        <w:rPr>
          <w:rFonts w:ascii="Calibri" w:hAnsi="Calibri"/>
          <w:color w:val="000000"/>
        </w:rPr>
        <w:t>(10</w:t>
      </w:r>
      <w:r w:rsidR="00562136">
        <w:rPr>
          <w:rFonts w:ascii="Calibri" w:hAnsi="Calibri"/>
          <w:color w:val="000000"/>
        </w:rPr>
        <w:t xml:space="preserve"> minutes</w:t>
      </w:r>
      <w:r w:rsidR="000859A2" w:rsidRPr="000859A2">
        <w:rPr>
          <w:rFonts w:ascii="Calibri" w:hAnsi="Calibri"/>
          <w:color w:val="000000"/>
        </w:rPr>
        <w:t>)</w:t>
      </w:r>
    </w:p>
    <w:p w:rsidR="007E39D2" w:rsidRPr="007E39D2" w:rsidRDefault="007E39D2" w:rsidP="007E39D2">
      <w:pPr>
        <w:spacing w:after="0"/>
        <w:ind w:left="270" w:right="540"/>
        <w:rPr>
          <w:rFonts w:ascii="Calibri" w:eastAsia="Times New Roman" w:hAnsi="Calibri" w:cs="Arial"/>
        </w:rPr>
      </w:pPr>
    </w:p>
    <w:p w:rsidR="000859A2" w:rsidRDefault="007E39D2" w:rsidP="001E629B">
      <w:pPr>
        <w:spacing w:after="240"/>
        <w:ind w:left="270" w:right="540"/>
        <w:rPr>
          <w:rFonts w:ascii="Calibri" w:hAnsi="Calibri"/>
          <w:color w:val="000000"/>
        </w:rPr>
      </w:pPr>
      <w:r>
        <w:rPr>
          <w:rFonts w:ascii="Calibri" w:hAnsi="Calibri"/>
          <w:color w:val="000000"/>
        </w:rPr>
        <w:t>3</w:t>
      </w:r>
      <w:r w:rsidR="00A13430" w:rsidRPr="00562136">
        <w:rPr>
          <w:rFonts w:ascii="Calibri" w:hAnsi="Calibri"/>
          <w:color w:val="000000"/>
        </w:rPr>
        <w:t>b.</w:t>
      </w:r>
      <w:r w:rsidR="00A13430">
        <w:rPr>
          <w:rFonts w:ascii="Calibri" w:hAnsi="Calibri"/>
          <w:color w:val="000000"/>
        </w:rPr>
        <w:t xml:space="preserve"> </w:t>
      </w:r>
      <w:r w:rsidRPr="0067003E">
        <w:rPr>
          <w:rFonts w:ascii="Calibri" w:hAnsi="Calibri"/>
          <w:b/>
          <w:bCs/>
          <w:color w:val="569099"/>
        </w:rPr>
        <w:t>Sharing keepers and polishers.</w:t>
      </w:r>
      <w:r>
        <w:rPr>
          <w:rFonts w:ascii="Calibri" w:hAnsi="Calibri"/>
          <w:color w:val="000000"/>
        </w:rPr>
        <w:t xml:space="preserve"> </w:t>
      </w:r>
      <w:r w:rsidR="000859A2" w:rsidRPr="000859A2">
        <w:rPr>
          <w:rFonts w:ascii="Calibri" w:hAnsi="Calibri"/>
          <w:color w:val="000000"/>
        </w:rPr>
        <w:t>Facilitator</w:t>
      </w:r>
      <w:r>
        <w:rPr>
          <w:rFonts w:ascii="Calibri" w:hAnsi="Calibri"/>
          <w:color w:val="000000"/>
        </w:rPr>
        <w:t xml:space="preserve"> again</w:t>
      </w:r>
      <w:r w:rsidR="000859A2" w:rsidRPr="000859A2">
        <w:rPr>
          <w:rFonts w:ascii="Calibri" w:hAnsi="Calibri"/>
          <w:color w:val="000000"/>
        </w:rPr>
        <w:t xml:space="preserve"> </w:t>
      </w:r>
      <w:r w:rsidR="00AB44CE">
        <w:rPr>
          <w:rFonts w:ascii="Calibri" w:hAnsi="Calibri"/>
          <w:color w:val="000000"/>
        </w:rPr>
        <w:t xml:space="preserve">restates the original </w:t>
      </w:r>
      <w:r>
        <w:rPr>
          <w:rFonts w:ascii="Calibri" w:hAnsi="Calibri"/>
          <w:color w:val="000000"/>
        </w:rPr>
        <w:t xml:space="preserve">focusing </w:t>
      </w:r>
      <w:r w:rsidR="00AB44CE">
        <w:rPr>
          <w:rFonts w:ascii="Calibri" w:hAnsi="Calibri"/>
          <w:color w:val="000000"/>
        </w:rPr>
        <w:t xml:space="preserve">question and </w:t>
      </w:r>
      <w:r w:rsidR="000859A2" w:rsidRPr="000859A2">
        <w:rPr>
          <w:rFonts w:ascii="Calibri" w:hAnsi="Calibri"/>
          <w:color w:val="000000"/>
        </w:rPr>
        <w:t>open</w:t>
      </w:r>
      <w:r w:rsidR="00AB44CE">
        <w:rPr>
          <w:rFonts w:ascii="Calibri" w:hAnsi="Calibri"/>
          <w:color w:val="000000"/>
        </w:rPr>
        <w:t>s</w:t>
      </w:r>
      <w:r w:rsidR="000859A2" w:rsidRPr="000859A2">
        <w:rPr>
          <w:rFonts w:ascii="Calibri" w:hAnsi="Calibri"/>
          <w:color w:val="000000"/>
        </w:rPr>
        <w:t xml:space="preserve"> </w:t>
      </w:r>
      <w:r w:rsidR="00AB44CE">
        <w:rPr>
          <w:rFonts w:ascii="Calibri" w:hAnsi="Calibri"/>
          <w:color w:val="000000"/>
        </w:rPr>
        <w:t xml:space="preserve">up the </w:t>
      </w:r>
      <w:r w:rsidR="00AB44CE" w:rsidRPr="007E39D2">
        <w:rPr>
          <w:rFonts w:ascii="Calibri" w:hAnsi="Calibri"/>
          <w:color w:val="000000"/>
        </w:rPr>
        <w:t xml:space="preserve">sharing of </w:t>
      </w:r>
      <w:r w:rsidR="000859A2" w:rsidRPr="007E39D2">
        <w:rPr>
          <w:rFonts w:ascii="Calibri" w:hAnsi="Calibri"/>
          <w:color w:val="000000"/>
        </w:rPr>
        <w:t>keepers</w:t>
      </w:r>
      <w:r w:rsidR="00AB44CE" w:rsidRPr="007E39D2">
        <w:rPr>
          <w:rFonts w:ascii="Calibri" w:hAnsi="Calibri"/>
          <w:color w:val="000000"/>
        </w:rPr>
        <w:t xml:space="preserve"> and po</w:t>
      </w:r>
      <w:r w:rsidR="000859A2" w:rsidRPr="007E39D2">
        <w:rPr>
          <w:rFonts w:ascii="Calibri" w:hAnsi="Calibri"/>
          <w:color w:val="000000"/>
        </w:rPr>
        <w:t>lishers.</w:t>
      </w:r>
      <w:r w:rsidR="000859A2" w:rsidRPr="000859A2">
        <w:rPr>
          <w:rFonts w:ascii="Calibri" w:hAnsi="Calibri"/>
          <w:color w:val="000000"/>
        </w:rPr>
        <w:t xml:space="preserve">  </w:t>
      </w:r>
      <w:r w:rsidR="00AB44CE">
        <w:rPr>
          <w:rFonts w:ascii="Calibri" w:hAnsi="Calibri"/>
          <w:color w:val="000000"/>
        </w:rPr>
        <w:t xml:space="preserve">Facilitator asks participants to state keepers and polishers in “popcorn” style, making sure to keep a ratio of 2 keepers to 1 polisher (i.e., 2 keepers must be stated before a polisher can be stated, then 2 more keepers, followed by a polisher). </w:t>
      </w:r>
      <w:r w:rsidR="000859A2" w:rsidRPr="000859A2">
        <w:rPr>
          <w:rFonts w:ascii="Calibri" w:hAnsi="Calibri"/>
          <w:color w:val="000000"/>
        </w:rPr>
        <w:t>Participants should be aware of “airtime”, and the facilitator should work to include as many voices as possible.  Presenter takes notes but does not respond. (1</w:t>
      </w:r>
      <w:r w:rsidR="00AB44CE">
        <w:rPr>
          <w:rFonts w:ascii="Calibri" w:hAnsi="Calibri"/>
          <w:color w:val="000000"/>
        </w:rPr>
        <w:t>0</w:t>
      </w:r>
      <w:r w:rsidR="00562136">
        <w:rPr>
          <w:rFonts w:ascii="Calibri" w:hAnsi="Calibri"/>
          <w:color w:val="000000"/>
        </w:rPr>
        <w:t xml:space="preserve"> minutes)</w:t>
      </w:r>
    </w:p>
    <w:p w:rsidR="00AB44CE" w:rsidRDefault="00502942" w:rsidP="00502942">
      <w:pPr>
        <w:spacing w:after="240"/>
        <w:ind w:left="270" w:right="540"/>
        <w:rPr>
          <w:rFonts w:ascii="Calibri" w:hAnsi="Calibri"/>
          <w:color w:val="000000"/>
        </w:rPr>
      </w:pPr>
      <w:r>
        <w:rPr>
          <w:rFonts w:ascii="Calibri" w:hAnsi="Calibri"/>
          <w:color w:val="000000"/>
        </w:rPr>
        <w:t>4</w:t>
      </w:r>
      <w:r w:rsidR="00AB44CE">
        <w:rPr>
          <w:rFonts w:ascii="Calibri" w:hAnsi="Calibri"/>
          <w:color w:val="000000"/>
        </w:rPr>
        <w:t>.</w:t>
      </w:r>
      <w:r>
        <w:rPr>
          <w:rFonts w:ascii="Calibri" w:hAnsi="Calibri"/>
          <w:color w:val="000000"/>
        </w:rPr>
        <w:t xml:space="preserve"> </w:t>
      </w:r>
      <w:r w:rsidRPr="0067003E">
        <w:rPr>
          <w:rFonts w:ascii="Calibri" w:hAnsi="Calibri"/>
          <w:b/>
          <w:bCs/>
          <w:color w:val="569099"/>
        </w:rPr>
        <w:t>Open discussion.</w:t>
      </w:r>
      <w:r w:rsidR="00AB44CE">
        <w:rPr>
          <w:rFonts w:ascii="Calibri" w:hAnsi="Calibri"/>
          <w:color w:val="000000"/>
        </w:rPr>
        <w:t xml:space="preserve"> After each participant has contributed their feedback, the facilitator opens the discussion to participants. Presenter continues to tak</w:t>
      </w:r>
      <w:r w:rsidR="00562136">
        <w:rPr>
          <w:rFonts w:ascii="Calibri" w:hAnsi="Calibri"/>
          <w:color w:val="000000"/>
        </w:rPr>
        <w:t xml:space="preserve">e notes but does not respond. (5 </w:t>
      </w:r>
      <w:r w:rsidR="00AB44CE">
        <w:rPr>
          <w:rFonts w:ascii="Calibri" w:hAnsi="Calibri"/>
          <w:color w:val="000000"/>
        </w:rPr>
        <w:t>minutes)</w:t>
      </w:r>
    </w:p>
    <w:p w:rsidR="000859A2" w:rsidRPr="000859A2" w:rsidRDefault="00502942" w:rsidP="00502942">
      <w:pPr>
        <w:spacing w:after="240"/>
        <w:ind w:left="270" w:right="540"/>
        <w:rPr>
          <w:rFonts w:ascii="Calibri" w:hAnsi="Calibri"/>
          <w:color w:val="000000"/>
        </w:rPr>
      </w:pPr>
      <w:r>
        <w:rPr>
          <w:rFonts w:ascii="Calibri" w:hAnsi="Calibri"/>
          <w:color w:val="000000"/>
        </w:rPr>
        <w:t>5</w:t>
      </w:r>
      <w:r w:rsidR="000859A2" w:rsidRPr="000859A2">
        <w:rPr>
          <w:rFonts w:ascii="Calibri" w:hAnsi="Calibri"/>
          <w:color w:val="000000"/>
        </w:rPr>
        <w:t xml:space="preserve">. </w:t>
      </w:r>
      <w:r w:rsidR="00AB44CE" w:rsidRPr="0067003E">
        <w:rPr>
          <w:rFonts w:ascii="Calibri" w:hAnsi="Calibri"/>
          <w:b/>
          <w:bCs/>
          <w:color w:val="569099"/>
        </w:rPr>
        <w:t>Presenter’s Response</w:t>
      </w:r>
      <w:r w:rsidR="00AB44CE" w:rsidRPr="0067003E">
        <w:rPr>
          <w:rFonts w:ascii="Calibri" w:hAnsi="Calibri"/>
          <w:color w:val="569099"/>
        </w:rPr>
        <w:t>.</w:t>
      </w:r>
      <w:r w:rsidR="00AB44CE">
        <w:rPr>
          <w:rFonts w:ascii="Calibri" w:hAnsi="Calibri"/>
          <w:color w:val="000000"/>
        </w:rPr>
        <w:t xml:space="preserve"> </w:t>
      </w:r>
      <w:r w:rsidR="000859A2" w:rsidRPr="000859A2">
        <w:rPr>
          <w:rFonts w:ascii="Calibri" w:hAnsi="Calibri"/>
          <w:color w:val="000000"/>
        </w:rPr>
        <w:t>Presenter reflects out loud on what s/he has heard.  S/he may choose to respond to particular questions, to discuss ideas that have emerged, to outline steps going forward, etc. Participants listen and do not speak. (8 min</w:t>
      </w:r>
      <w:r w:rsidR="00562136">
        <w:rPr>
          <w:rFonts w:ascii="Calibri" w:hAnsi="Calibri"/>
          <w:color w:val="000000"/>
        </w:rPr>
        <w:t>utes</w:t>
      </w:r>
      <w:r w:rsidR="000859A2" w:rsidRPr="000859A2">
        <w:rPr>
          <w:rFonts w:ascii="Calibri" w:hAnsi="Calibri"/>
          <w:color w:val="000000"/>
        </w:rPr>
        <w:t>)</w:t>
      </w:r>
    </w:p>
    <w:p w:rsidR="005A0DA8" w:rsidRPr="00AB44CE" w:rsidRDefault="00502942" w:rsidP="00502942">
      <w:pPr>
        <w:spacing w:after="240"/>
        <w:ind w:left="270" w:right="540"/>
        <w:rPr>
          <w:rFonts w:ascii="Calibri" w:hAnsi="Calibri"/>
          <w:i/>
          <w:iCs/>
          <w:color w:val="000000"/>
        </w:rPr>
      </w:pPr>
      <w:r>
        <w:rPr>
          <w:rFonts w:ascii="Calibri" w:hAnsi="Calibri"/>
          <w:color w:val="000000"/>
        </w:rPr>
        <w:t>6</w:t>
      </w:r>
      <w:r w:rsidR="000859A2" w:rsidRPr="000859A2">
        <w:rPr>
          <w:rFonts w:ascii="Calibri" w:hAnsi="Calibri"/>
          <w:color w:val="000000"/>
        </w:rPr>
        <w:t xml:space="preserve">. </w:t>
      </w:r>
      <w:r w:rsidR="00562136" w:rsidRPr="0067003E">
        <w:rPr>
          <w:rFonts w:ascii="Calibri" w:hAnsi="Calibri"/>
          <w:b/>
          <w:bCs/>
          <w:color w:val="569099"/>
        </w:rPr>
        <w:t>D</w:t>
      </w:r>
      <w:r w:rsidR="000859A2" w:rsidRPr="0067003E">
        <w:rPr>
          <w:rFonts w:ascii="Calibri" w:hAnsi="Calibri"/>
          <w:b/>
          <w:bCs/>
          <w:color w:val="569099"/>
        </w:rPr>
        <w:t>e-brief</w:t>
      </w:r>
      <w:r w:rsidR="000859A2" w:rsidRPr="0067003E">
        <w:rPr>
          <w:rFonts w:ascii="Calibri" w:hAnsi="Calibri"/>
          <w:color w:val="569099"/>
        </w:rPr>
        <w:t>.</w:t>
      </w:r>
      <w:r w:rsidR="000859A2" w:rsidRPr="000859A2">
        <w:rPr>
          <w:rFonts w:ascii="Calibri" w:hAnsi="Calibri"/>
          <w:color w:val="000000"/>
        </w:rPr>
        <w:t xml:space="preserve">  Open discussion to share thoughts about how the protocol went for both presenter and participants. (</w:t>
      </w:r>
      <w:r w:rsidR="00562136">
        <w:rPr>
          <w:rFonts w:ascii="Calibri" w:hAnsi="Calibri"/>
          <w:color w:val="000000"/>
        </w:rPr>
        <w:t>8</w:t>
      </w:r>
      <w:r w:rsidR="000859A2" w:rsidRPr="000859A2">
        <w:rPr>
          <w:rFonts w:ascii="Calibri" w:hAnsi="Calibri"/>
          <w:color w:val="000000"/>
        </w:rPr>
        <w:t xml:space="preserve"> min</w:t>
      </w:r>
      <w:r w:rsidR="00562136">
        <w:rPr>
          <w:rFonts w:ascii="Calibri" w:hAnsi="Calibri"/>
          <w:color w:val="000000"/>
        </w:rPr>
        <w:t>utes</w:t>
      </w:r>
      <w:r w:rsidR="000859A2" w:rsidRPr="000859A2">
        <w:rPr>
          <w:rFonts w:ascii="Calibri" w:hAnsi="Calibri"/>
          <w:color w:val="000000"/>
        </w:rPr>
        <w:t>)</w:t>
      </w:r>
      <w:r w:rsidR="00AB44CE">
        <w:rPr>
          <w:rFonts w:ascii="Calibri" w:hAnsi="Calibri"/>
          <w:color w:val="000000"/>
        </w:rPr>
        <w:t xml:space="preserve"> </w:t>
      </w:r>
      <w:r w:rsidR="00AB44CE" w:rsidRPr="00AB44CE">
        <w:rPr>
          <w:rFonts w:ascii="Calibri" w:hAnsi="Calibri"/>
          <w:i/>
          <w:iCs/>
          <w:color w:val="000000"/>
        </w:rPr>
        <w:t>At the ILI we will also include responses to the question “How might I use this protocol with my faculty?</w:t>
      </w:r>
    </w:p>
    <w:sectPr w:rsidR="005A0DA8" w:rsidRPr="00AB44CE" w:rsidSect="000859A2">
      <w:headerReference w:type="default" r:id="rId6"/>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6CB" w:rsidRDefault="003A46CB" w:rsidP="002818FE">
      <w:pPr>
        <w:spacing w:after="0" w:line="240" w:lineRule="auto"/>
      </w:pPr>
      <w:r>
        <w:separator/>
      </w:r>
    </w:p>
  </w:endnote>
  <w:endnote w:type="continuationSeparator" w:id="1">
    <w:p w:rsidR="003A46CB" w:rsidRDefault="003A46CB" w:rsidP="002818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6CB" w:rsidRDefault="003A46CB" w:rsidP="002818FE">
      <w:pPr>
        <w:spacing w:after="0" w:line="240" w:lineRule="auto"/>
      </w:pPr>
      <w:r>
        <w:separator/>
      </w:r>
    </w:p>
  </w:footnote>
  <w:footnote w:type="continuationSeparator" w:id="1">
    <w:p w:rsidR="003A46CB" w:rsidRDefault="003A46CB" w:rsidP="002818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8FE" w:rsidRPr="0035478A" w:rsidRDefault="002818FE" w:rsidP="002818FE">
    <w:pPr>
      <w:pStyle w:val="Header"/>
      <w:jc w:val="center"/>
      <w:rPr>
        <w:rFonts w:ascii="Georgia" w:hAnsi="Georgia"/>
        <w:color w:val="D6492A"/>
        <w:sz w:val="32"/>
        <w:szCs w:val="32"/>
      </w:rPr>
    </w:pPr>
    <w:r w:rsidRPr="0035478A">
      <w:rPr>
        <w:rFonts w:ascii="Georgia" w:hAnsi="Georgia"/>
        <w:b/>
        <w:bCs/>
        <w:color w:val="D6492A"/>
        <w:sz w:val="32"/>
        <w:szCs w:val="32"/>
      </w:rPr>
      <w:t>Tuning Protocol for S &amp; B unit</w:t>
    </w:r>
    <w:r w:rsidRPr="0035478A">
      <w:rPr>
        <w:rFonts w:ascii="Georgia" w:hAnsi="Georgia"/>
        <w:color w:val="D6492A"/>
        <w:sz w:val="32"/>
        <w:szCs w:val="32"/>
      </w:rPr>
      <w:br/>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useFELayout/>
  </w:compat>
  <w:rsids>
    <w:rsidRoot w:val="000859A2"/>
    <w:rsid w:val="000859A2"/>
    <w:rsid w:val="001E629B"/>
    <w:rsid w:val="002422DC"/>
    <w:rsid w:val="002478A2"/>
    <w:rsid w:val="002818FE"/>
    <w:rsid w:val="003403BF"/>
    <w:rsid w:val="0035478A"/>
    <w:rsid w:val="00360B61"/>
    <w:rsid w:val="003A46CB"/>
    <w:rsid w:val="004123E2"/>
    <w:rsid w:val="004253DD"/>
    <w:rsid w:val="00502942"/>
    <w:rsid w:val="00562136"/>
    <w:rsid w:val="005A0DA8"/>
    <w:rsid w:val="005E4912"/>
    <w:rsid w:val="0067003E"/>
    <w:rsid w:val="006C1E62"/>
    <w:rsid w:val="00704BA0"/>
    <w:rsid w:val="007E39D2"/>
    <w:rsid w:val="009769A2"/>
    <w:rsid w:val="00A13430"/>
    <w:rsid w:val="00AB44CE"/>
    <w:rsid w:val="00B17FA5"/>
    <w:rsid w:val="00C54D2B"/>
    <w:rsid w:val="00DD104A"/>
    <w:rsid w:val="00DE093F"/>
    <w:rsid w:val="00FF4F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B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9A2"/>
    <w:pPr>
      <w:ind w:left="720"/>
      <w:contextualSpacing/>
    </w:pPr>
  </w:style>
  <w:style w:type="paragraph" w:styleId="Header">
    <w:name w:val="header"/>
    <w:basedOn w:val="Normal"/>
    <w:link w:val="HeaderChar"/>
    <w:uiPriority w:val="99"/>
    <w:unhideWhenUsed/>
    <w:rsid w:val="00281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8FE"/>
  </w:style>
  <w:style w:type="paragraph" w:styleId="Footer">
    <w:name w:val="footer"/>
    <w:basedOn w:val="Normal"/>
    <w:link w:val="FooterChar"/>
    <w:uiPriority w:val="99"/>
    <w:unhideWhenUsed/>
    <w:rsid w:val="00281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8FE"/>
  </w:style>
  <w:style w:type="paragraph" w:styleId="BalloonText">
    <w:name w:val="Balloon Text"/>
    <w:basedOn w:val="Normal"/>
    <w:link w:val="BalloonTextChar"/>
    <w:uiPriority w:val="99"/>
    <w:semiHidden/>
    <w:unhideWhenUsed/>
    <w:rsid w:val="00281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8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9A2"/>
    <w:pPr>
      <w:ind w:left="720"/>
      <w:contextualSpacing/>
    </w:pPr>
  </w:style>
  <w:style w:type="paragraph" w:styleId="Header">
    <w:name w:val="header"/>
    <w:basedOn w:val="Normal"/>
    <w:link w:val="HeaderChar"/>
    <w:uiPriority w:val="99"/>
    <w:unhideWhenUsed/>
    <w:rsid w:val="00281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8FE"/>
  </w:style>
  <w:style w:type="paragraph" w:styleId="Footer">
    <w:name w:val="footer"/>
    <w:basedOn w:val="Normal"/>
    <w:link w:val="FooterChar"/>
    <w:uiPriority w:val="99"/>
    <w:unhideWhenUsed/>
    <w:rsid w:val="00281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8FE"/>
  </w:style>
  <w:style w:type="paragraph" w:styleId="BalloonText">
    <w:name w:val="Balloon Text"/>
    <w:basedOn w:val="Normal"/>
    <w:link w:val="BalloonTextChar"/>
    <w:uiPriority w:val="99"/>
    <w:semiHidden/>
    <w:unhideWhenUsed/>
    <w:rsid w:val="00281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8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3751356">
      <w:bodyDiv w:val="1"/>
      <w:marLeft w:val="0"/>
      <w:marRight w:val="0"/>
      <w:marTop w:val="0"/>
      <w:marBottom w:val="0"/>
      <w:divBdr>
        <w:top w:val="none" w:sz="0" w:space="0" w:color="auto"/>
        <w:left w:val="none" w:sz="0" w:space="0" w:color="auto"/>
        <w:bottom w:val="none" w:sz="0" w:space="0" w:color="auto"/>
        <w:right w:val="none" w:sz="0" w:space="0" w:color="auto"/>
      </w:divBdr>
      <w:divsChild>
        <w:div w:id="516039243">
          <w:marLeft w:val="0"/>
          <w:marRight w:val="0"/>
          <w:marTop w:val="0"/>
          <w:marBottom w:val="0"/>
          <w:divBdr>
            <w:top w:val="none" w:sz="0" w:space="0" w:color="auto"/>
            <w:left w:val="none" w:sz="0" w:space="0" w:color="auto"/>
            <w:bottom w:val="none" w:sz="0" w:space="0" w:color="auto"/>
            <w:right w:val="none" w:sz="0" w:space="0" w:color="auto"/>
          </w:divBdr>
        </w:div>
        <w:div w:id="609897591">
          <w:marLeft w:val="0"/>
          <w:marRight w:val="0"/>
          <w:marTop w:val="0"/>
          <w:marBottom w:val="0"/>
          <w:divBdr>
            <w:top w:val="none" w:sz="0" w:space="0" w:color="auto"/>
            <w:left w:val="none" w:sz="0" w:space="0" w:color="auto"/>
            <w:bottom w:val="none" w:sz="0" w:space="0" w:color="auto"/>
            <w:right w:val="none" w:sz="0" w:space="0" w:color="auto"/>
          </w:divBdr>
        </w:div>
        <w:div w:id="170068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Jewish Theological Seminary</Company>
  <LinksUpToDate>false</LinksUpToDate>
  <CharactersWithSpaces>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bevacacela</cp:lastModifiedBy>
  <cp:revision>4</cp:revision>
  <cp:lastPrinted>2017-01-12T19:43:00Z</cp:lastPrinted>
  <dcterms:created xsi:type="dcterms:W3CDTF">2017-01-12T18:50:00Z</dcterms:created>
  <dcterms:modified xsi:type="dcterms:W3CDTF">2017-01-12T19:43:00Z</dcterms:modified>
</cp:coreProperties>
</file>