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358AC" w14:textId="77777777" w:rsidR="000E10C3" w:rsidRDefault="00F942CD" w:rsidP="00843737">
      <w:pPr>
        <w:jc w:val="center"/>
        <w:rPr>
          <w:rFonts w:ascii="Calibri" w:eastAsia="Calibri" w:hAnsi="Calibri" w:cs="Calibri"/>
          <w:b/>
          <w:color w:val="D6492A"/>
          <w:sz w:val="48"/>
          <w:szCs w:val="48"/>
        </w:rPr>
      </w:pPr>
      <w:r>
        <w:rPr>
          <w:rFonts w:ascii="Calibri" w:eastAsia="Calibri" w:hAnsi="Calibri" w:cs="Calibri"/>
          <w:b/>
          <w:color w:val="D6492A"/>
          <w:sz w:val="48"/>
          <w:szCs w:val="48"/>
        </w:rPr>
        <w:t xml:space="preserve">Lighting </w:t>
      </w:r>
      <w:r w:rsidR="000E10C3" w:rsidRPr="00F942CD">
        <w:rPr>
          <w:rFonts w:ascii="Calibri" w:eastAsia="Calibri" w:hAnsi="Calibri" w:cs="Calibri"/>
          <w:b/>
          <w:color w:val="D6492A"/>
          <w:sz w:val="48"/>
          <w:szCs w:val="48"/>
          <w:u w:val="single"/>
        </w:rPr>
        <w:t>H</w:t>
      </w:r>
      <w:r w:rsidR="000E10C3" w:rsidRPr="00995238">
        <w:rPr>
          <w:rFonts w:ascii="Calibri" w:eastAsia="Calibri" w:hAnsi="Calibri" w:cs="Calibri"/>
          <w:b/>
          <w:color w:val="D6492A"/>
          <w:sz w:val="48"/>
          <w:szCs w:val="48"/>
        </w:rPr>
        <w:t>anukkah</w:t>
      </w:r>
      <w:r w:rsidR="000E10C3">
        <w:rPr>
          <w:rFonts w:ascii="Calibri" w:eastAsia="Calibri" w:hAnsi="Calibri" w:cs="Calibri"/>
          <w:b/>
          <w:color w:val="D6492A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color w:val="D6492A"/>
          <w:sz w:val="48"/>
          <w:szCs w:val="48"/>
        </w:rPr>
        <w:t>Candles</w:t>
      </w:r>
      <w:r w:rsidR="00737507">
        <w:rPr>
          <w:rFonts w:ascii="Calibri" w:eastAsia="Calibri" w:hAnsi="Calibri" w:cs="Calibri"/>
          <w:b/>
          <w:color w:val="D6492A"/>
          <w:sz w:val="48"/>
          <w:szCs w:val="48"/>
        </w:rPr>
        <w:t xml:space="preserve"> (</w:t>
      </w:r>
      <w:r w:rsidR="00843737">
        <w:rPr>
          <w:rFonts w:ascii="Calibri" w:eastAsia="Calibri" w:hAnsi="Calibri" w:cs="Calibri"/>
          <w:b/>
          <w:color w:val="D6492A"/>
          <w:sz w:val="48"/>
          <w:szCs w:val="48"/>
        </w:rPr>
        <w:t>4s-5s</w:t>
      </w:r>
      <w:r w:rsidR="00737507">
        <w:rPr>
          <w:rFonts w:ascii="Calibri" w:eastAsia="Calibri" w:hAnsi="Calibri" w:cs="Calibri"/>
          <w:b/>
          <w:color w:val="D6492A"/>
          <w:sz w:val="48"/>
          <w:szCs w:val="48"/>
        </w:rPr>
        <w:t>)</w:t>
      </w:r>
    </w:p>
    <w:p w14:paraId="0D7DC24A" w14:textId="77777777" w:rsidR="000E10C3" w:rsidRDefault="000E10C3" w:rsidP="000E10C3">
      <w:pPr>
        <w:jc w:val="center"/>
        <w:rPr>
          <w:rFonts w:ascii="Georgia" w:eastAsia="Georgia" w:hAnsi="Georgia" w:cs="Georgia"/>
          <w:b/>
          <w:i/>
          <w:color w:val="D6492A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i/>
          <w:color w:val="D6492A"/>
          <w:sz w:val="48"/>
          <w:szCs w:val="48"/>
        </w:rPr>
        <w:t xml:space="preserve">T. </w:t>
      </w:r>
      <w:proofErr w:type="spellStart"/>
      <w:r>
        <w:rPr>
          <w:rFonts w:ascii="Calibri" w:eastAsia="Calibri" w:hAnsi="Calibri" w:cs="Calibri"/>
          <w:b/>
          <w:i/>
          <w:color w:val="D6492A"/>
          <w:sz w:val="48"/>
          <w:szCs w:val="48"/>
        </w:rPr>
        <w:t>Bavli</w:t>
      </w:r>
      <w:proofErr w:type="spellEnd"/>
      <w:r>
        <w:rPr>
          <w:rFonts w:ascii="Calibri" w:eastAsia="Calibri" w:hAnsi="Calibri" w:cs="Calibri"/>
          <w:b/>
          <w:i/>
          <w:color w:val="D6492A"/>
          <w:sz w:val="48"/>
          <w:szCs w:val="48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color w:val="D6492A"/>
          <w:sz w:val="48"/>
          <w:szCs w:val="48"/>
        </w:rPr>
        <w:t>Masechet</w:t>
      </w:r>
      <w:proofErr w:type="spellEnd"/>
      <w:r>
        <w:rPr>
          <w:rFonts w:ascii="Calibri" w:eastAsia="Calibri" w:hAnsi="Calibri" w:cs="Calibri"/>
          <w:b/>
          <w:i/>
          <w:color w:val="D6492A"/>
          <w:sz w:val="48"/>
          <w:szCs w:val="48"/>
        </w:rPr>
        <w:t xml:space="preserve"> </w:t>
      </w:r>
      <w:r w:rsidRPr="002D3161">
        <w:rPr>
          <w:rFonts w:ascii="Calibri" w:eastAsia="Calibri" w:hAnsi="Calibri" w:cs="Calibri"/>
          <w:b/>
          <w:i/>
          <w:color w:val="D6492A"/>
          <w:sz w:val="48"/>
          <w:szCs w:val="48"/>
        </w:rPr>
        <w:t>Shabbat</w:t>
      </w:r>
      <w:r>
        <w:rPr>
          <w:rFonts w:ascii="Calibri" w:eastAsia="Calibri" w:hAnsi="Calibri" w:cs="Calibri"/>
          <w:b/>
          <w:i/>
          <w:color w:val="D6492A"/>
          <w:sz w:val="48"/>
          <w:szCs w:val="48"/>
        </w:rPr>
        <w:t xml:space="preserve"> 21b, lines 18 - 39</w:t>
      </w:r>
    </w:p>
    <w:p w14:paraId="2C934868" w14:textId="77777777" w:rsidR="000E10C3" w:rsidRDefault="000E10C3" w:rsidP="000E10C3">
      <w:pPr>
        <w:widowControl w:val="0"/>
        <w:jc w:val="center"/>
        <w:rPr>
          <w:rFonts w:ascii="Calibri" w:eastAsia="Georgia" w:hAnsi="Calibri" w:cs="Calibri"/>
          <w:b/>
          <w:color w:val="569099"/>
          <w:sz w:val="32"/>
          <w:szCs w:val="32"/>
        </w:rPr>
      </w:pPr>
    </w:p>
    <w:p w14:paraId="294D881D" w14:textId="77777777" w:rsidR="000E10C3" w:rsidRDefault="000E10C3" w:rsidP="000E10C3">
      <w:pPr>
        <w:widowControl w:val="0"/>
        <w:rPr>
          <w:rFonts w:ascii="Calibri" w:eastAsia="Georgia" w:hAnsi="Calibri" w:cs="Calibri"/>
          <w:b/>
          <w:color w:val="569099"/>
          <w:sz w:val="32"/>
          <w:szCs w:val="32"/>
        </w:rPr>
      </w:pPr>
    </w:p>
    <w:p w14:paraId="1E6B7B35" w14:textId="77777777" w:rsidR="00B80302" w:rsidRPr="000E10C3" w:rsidRDefault="00190C03" w:rsidP="000E10C3">
      <w:pPr>
        <w:widowControl w:val="0"/>
        <w:rPr>
          <w:rFonts w:ascii="Georgia" w:eastAsia="Georgia" w:hAnsi="Georgia" w:cs="Georgia"/>
          <w:b/>
          <w:i/>
          <w:color w:val="0000FF"/>
          <w:sz w:val="32"/>
          <w:szCs w:val="32"/>
          <w:u w:val="single"/>
        </w:rPr>
      </w:pPr>
      <w:r w:rsidRPr="000E10C3">
        <w:rPr>
          <w:rFonts w:ascii="Calibri" w:eastAsia="Georgia" w:hAnsi="Calibri" w:cs="Calibri"/>
          <w:b/>
          <w:color w:val="569099"/>
          <w:sz w:val="32"/>
          <w:szCs w:val="32"/>
        </w:rPr>
        <w:t xml:space="preserve">Standard: </w:t>
      </w:r>
      <w:r w:rsidR="000E10C3" w:rsidRPr="000E10C3">
        <w:rPr>
          <w:rFonts w:ascii="Calibri" w:eastAsia="Calibri" w:hAnsi="Calibri" w:cs="Calibri"/>
          <w:b/>
          <w:color w:val="569099"/>
          <w:sz w:val="32"/>
          <w:szCs w:val="32"/>
        </w:rPr>
        <w:t>Jewish Identity and Practice</w:t>
      </w:r>
    </w:p>
    <w:p w14:paraId="1C625C59" w14:textId="77777777" w:rsidR="000E10C3" w:rsidRPr="000E10C3" w:rsidRDefault="000E10C3">
      <w:pPr>
        <w:widowControl w:val="0"/>
        <w:rPr>
          <w:rFonts w:ascii="Calibri" w:eastAsia="Calibri" w:hAnsi="Calibri" w:cs="Calibri"/>
          <w:sz w:val="32"/>
          <w:szCs w:val="32"/>
        </w:rPr>
      </w:pPr>
    </w:p>
    <w:p w14:paraId="047D8FBD" w14:textId="77777777" w:rsidR="00B80302" w:rsidRPr="000E10C3" w:rsidRDefault="00190C03">
      <w:pPr>
        <w:widowControl w:val="0"/>
        <w:rPr>
          <w:rFonts w:ascii="Calibri" w:eastAsia="Calibri" w:hAnsi="Calibri" w:cs="Calibri"/>
          <w:sz w:val="28"/>
          <w:szCs w:val="28"/>
        </w:rPr>
      </w:pPr>
      <w:r w:rsidRPr="000E10C3">
        <w:rPr>
          <w:rFonts w:ascii="Calibri" w:eastAsia="Calibri" w:hAnsi="Calibri" w:cs="Calibri"/>
          <w:sz w:val="28"/>
          <w:szCs w:val="28"/>
        </w:rPr>
        <w:t>Students will develop a rich and nuanced understanding of themselves as Jews and shape their commitments to Jewish practice through a deep engagement with rabbinic teachings and texts.</w:t>
      </w:r>
    </w:p>
    <w:p w14:paraId="5FFFEB1F" w14:textId="77777777" w:rsidR="000E10C3" w:rsidRDefault="000E10C3">
      <w:pPr>
        <w:widowControl w:val="0"/>
        <w:rPr>
          <w:rFonts w:ascii="Calibri" w:eastAsia="Calibri" w:hAnsi="Calibri" w:cs="Calibri"/>
        </w:rPr>
      </w:pPr>
    </w:p>
    <w:p w14:paraId="77EBFD91" w14:textId="77777777" w:rsidR="00B20FE2" w:rsidRPr="000E10C3" w:rsidRDefault="00B20FE2">
      <w:pPr>
        <w:widowControl w:val="0"/>
        <w:rPr>
          <w:rFonts w:ascii="Calibri" w:eastAsia="Calibri" w:hAnsi="Calibri" w:cs="Calibri"/>
        </w:rPr>
      </w:pPr>
    </w:p>
    <w:p w14:paraId="336BA6CD" w14:textId="77777777" w:rsidR="00B80302" w:rsidRDefault="0007699E">
      <w:pPr>
        <w:rPr>
          <w:rFonts w:ascii="Calibri" w:eastAsia="Calibri" w:hAnsi="Calibri" w:cs="Calibri"/>
          <w:b/>
          <w:color w:val="274E13"/>
          <w:u w:val="single"/>
        </w:rPr>
      </w:pPr>
      <w:r>
        <w:pict w14:anchorId="14481DF4">
          <v:rect id="_x0000_i1025" style="width:0;height:1.5pt" o:hralign="center" o:hrstd="t" o:hr="t" fillcolor="#a0a0a0" stroked="f"/>
        </w:pict>
      </w:r>
    </w:p>
    <w:p w14:paraId="43EADB84" w14:textId="77777777" w:rsidR="00B80302" w:rsidRPr="000E10C3" w:rsidRDefault="00190C03">
      <w:pPr>
        <w:rPr>
          <w:rFonts w:ascii="Calibri" w:eastAsia="Calibri" w:hAnsi="Calibri" w:cs="Calibri"/>
          <w:b/>
          <w:color w:val="B0A345"/>
          <w:sz w:val="32"/>
          <w:szCs w:val="32"/>
        </w:rPr>
      </w:pPr>
      <w:r w:rsidRPr="002D3161">
        <w:rPr>
          <w:rFonts w:ascii="Calibri" w:eastAsia="Calibri" w:hAnsi="Calibri" w:cs="Calibri"/>
          <w:b/>
          <w:color w:val="B0A345"/>
          <w:sz w:val="32"/>
          <w:szCs w:val="32"/>
        </w:rPr>
        <w:t>BENCHMARKS</w:t>
      </w:r>
      <w:r w:rsidRPr="000E10C3">
        <w:rPr>
          <w:rFonts w:ascii="Calibri" w:eastAsia="Calibri" w:hAnsi="Calibri" w:cs="Calibri"/>
          <w:b/>
          <w:color w:val="B0A345"/>
          <w:sz w:val="32"/>
          <w:szCs w:val="32"/>
        </w:rPr>
        <w:t>:</w:t>
      </w:r>
    </w:p>
    <w:p w14:paraId="23F43703" w14:textId="77777777" w:rsidR="000E10C3" w:rsidRDefault="000E10C3" w:rsidP="000E10C3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</w:p>
    <w:p w14:paraId="6AEF42AE" w14:textId="77777777" w:rsidR="000E10C3" w:rsidRPr="00317A42" w:rsidRDefault="00D33EF0" w:rsidP="00317A42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hAnsi="Calibri" w:cs="Calibri"/>
          <w:color w:val="000000"/>
          <w:sz w:val="28"/>
          <w:szCs w:val="28"/>
        </w:rPr>
      </w:pPr>
      <w:r w:rsidRPr="00317A42">
        <w:rPr>
          <w:rFonts w:ascii="Calibri" w:eastAsia="Calibri" w:hAnsi="Calibri" w:cs="Calibri"/>
          <w:sz w:val="28"/>
          <w:szCs w:val="28"/>
        </w:rPr>
        <w:t>JIP 11a</w:t>
      </w:r>
      <w:r w:rsidR="008F7651" w:rsidRPr="00317A42">
        <w:rPr>
          <w:rFonts w:ascii="Calibri" w:eastAsia="Calibri" w:hAnsi="Calibri" w:cs="Calibri"/>
          <w:sz w:val="28"/>
          <w:szCs w:val="28"/>
        </w:rPr>
        <w:t xml:space="preserve"> </w:t>
      </w:r>
      <w:r w:rsidR="00317A42" w:rsidRPr="00317A42">
        <w:rPr>
          <w:rFonts w:ascii="Calibri" w:hAnsi="Calibri" w:cs="Calibri"/>
          <w:color w:val="000000"/>
          <w:sz w:val="28"/>
          <w:szCs w:val="28"/>
        </w:rPr>
        <w:t>Connects ritual objects and actions to a particular ritual practices.</w:t>
      </w:r>
    </w:p>
    <w:p w14:paraId="77DE102F" w14:textId="77777777" w:rsidR="00317A42" w:rsidRPr="00317A42" w:rsidRDefault="00317A42" w:rsidP="00317A42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8"/>
          <w:szCs w:val="28"/>
        </w:rPr>
      </w:pPr>
    </w:p>
    <w:p w14:paraId="1D1FC866" w14:textId="77777777" w:rsidR="000E10C3" w:rsidRPr="00317A42" w:rsidRDefault="00D33EF0" w:rsidP="00317A42">
      <w:p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 w:rsidRPr="00317A42">
        <w:rPr>
          <w:rFonts w:ascii="Calibri" w:eastAsia="Calibri" w:hAnsi="Calibri" w:cs="Calibri"/>
          <w:sz w:val="28"/>
          <w:szCs w:val="28"/>
        </w:rPr>
        <w:t>JIP 25a</w:t>
      </w:r>
      <w:r w:rsidR="008F7651" w:rsidRPr="00317A42">
        <w:rPr>
          <w:rFonts w:ascii="Calibri" w:eastAsia="Calibri" w:hAnsi="Calibri" w:cs="Calibri"/>
          <w:sz w:val="28"/>
          <w:szCs w:val="28"/>
        </w:rPr>
        <w:t xml:space="preserve"> </w:t>
      </w:r>
      <w:r w:rsidR="00317A42" w:rsidRPr="00317A42">
        <w:rPr>
          <w:rFonts w:ascii="Calibri" w:hAnsi="Calibri" w:cs="Calibri"/>
          <w:color w:val="000000"/>
          <w:sz w:val="28"/>
          <w:szCs w:val="28"/>
        </w:rPr>
        <w:t>Demonstrates an awarenes</w:t>
      </w:r>
      <w:r w:rsidR="009A1210">
        <w:rPr>
          <w:rFonts w:ascii="Calibri" w:hAnsi="Calibri" w:cs="Calibri"/>
          <w:color w:val="000000"/>
          <w:sz w:val="28"/>
          <w:szCs w:val="28"/>
        </w:rPr>
        <w:t xml:space="preserve">s of the variety </w:t>
      </w:r>
      <w:r w:rsidR="00317A42" w:rsidRPr="00317A42">
        <w:rPr>
          <w:rFonts w:ascii="Calibri" w:hAnsi="Calibri" w:cs="Calibri"/>
          <w:color w:val="000000"/>
          <w:sz w:val="28"/>
          <w:szCs w:val="28"/>
        </w:rPr>
        <w:t>of practices that are present in the Jewish tradition.</w:t>
      </w:r>
    </w:p>
    <w:p w14:paraId="6757A521" w14:textId="77777777" w:rsidR="00B20FE2" w:rsidRDefault="00B20FE2" w:rsidP="00B20FE2">
      <w:pPr>
        <w:widowControl w:val="0"/>
        <w:rPr>
          <w:rFonts w:ascii="Calibri" w:eastAsia="Calibri" w:hAnsi="Calibri" w:cs="Calibri"/>
        </w:rPr>
      </w:pPr>
    </w:p>
    <w:p w14:paraId="2866C60C" w14:textId="77777777" w:rsidR="00B20FE2" w:rsidRPr="000E10C3" w:rsidRDefault="00B20FE2" w:rsidP="00B20FE2">
      <w:pPr>
        <w:widowControl w:val="0"/>
        <w:rPr>
          <w:rFonts w:ascii="Calibri" w:eastAsia="Calibri" w:hAnsi="Calibri" w:cs="Calibri"/>
        </w:rPr>
      </w:pPr>
    </w:p>
    <w:p w14:paraId="09C872C9" w14:textId="77777777" w:rsidR="00B20FE2" w:rsidRDefault="0007699E" w:rsidP="00B20FE2">
      <w:pPr>
        <w:widowControl w:val="0"/>
        <w:bidi/>
        <w:jc w:val="right"/>
      </w:pPr>
      <w:r>
        <w:pict w14:anchorId="2DB1D476">
          <v:rect id="_x0000_i1026" style="width:0;height:1.5pt" o:hralign="center" o:hrstd="t" o:hr="t" fillcolor="#a0a0a0" stroked="f"/>
        </w:pict>
      </w:r>
    </w:p>
    <w:p w14:paraId="69E833E0" w14:textId="77777777" w:rsidR="00B20FE2" w:rsidRDefault="00B20FE2" w:rsidP="00B20FE2">
      <w:pPr>
        <w:rPr>
          <w:rFonts w:ascii="Calibri" w:eastAsia="Calibri" w:hAnsi="Calibri" w:cs="Calibri"/>
          <w:b/>
          <w:color w:val="D6492A"/>
          <w:sz w:val="32"/>
          <w:szCs w:val="32"/>
        </w:rPr>
      </w:pPr>
    </w:p>
    <w:p w14:paraId="0C1B14AF" w14:textId="77777777" w:rsidR="00B20FE2" w:rsidRPr="000E10C3" w:rsidRDefault="00B20FE2" w:rsidP="00B20FE2">
      <w:pPr>
        <w:rPr>
          <w:rFonts w:ascii="Calibri" w:eastAsia="Calibri" w:hAnsi="Calibri" w:cs="Calibri"/>
          <w:b/>
          <w:color w:val="D6492A"/>
          <w:sz w:val="32"/>
          <w:szCs w:val="32"/>
        </w:rPr>
      </w:pPr>
      <w:r w:rsidRPr="000E10C3">
        <w:rPr>
          <w:rFonts w:ascii="Calibri" w:eastAsia="Calibri" w:hAnsi="Calibri" w:cs="Calibri"/>
          <w:b/>
          <w:color w:val="D6492A"/>
          <w:sz w:val="32"/>
          <w:szCs w:val="32"/>
        </w:rPr>
        <w:t>TEXT:  Shabbat 21b</w:t>
      </w:r>
      <w:r>
        <w:rPr>
          <w:rFonts w:ascii="Calibri" w:eastAsia="Calibri" w:hAnsi="Calibri" w:cs="Calibri"/>
          <w:b/>
          <w:color w:val="D6492A"/>
          <w:sz w:val="32"/>
          <w:szCs w:val="32"/>
        </w:rPr>
        <w:t>, lines 18-39</w:t>
      </w:r>
    </w:p>
    <w:p w14:paraId="05F53E2B" w14:textId="77777777" w:rsidR="00B20FE2" w:rsidRDefault="00B20FE2" w:rsidP="00B20FE2">
      <w:pPr>
        <w:rPr>
          <w:rFonts w:ascii="Calibri" w:eastAsia="Calibri" w:hAnsi="Calibri" w:cs="Calibri"/>
          <w:b/>
          <w:color w:val="D6492A"/>
          <w:sz w:val="28"/>
          <w:szCs w:val="28"/>
        </w:rPr>
      </w:pPr>
    </w:p>
    <w:p w14:paraId="2C5E9AC4" w14:textId="77777777" w:rsidR="00B20FE2" w:rsidRDefault="00B20FE2" w:rsidP="00B20FE2">
      <w:pPr>
        <w:rPr>
          <w:rFonts w:ascii="Calibri" w:eastAsia="Calibri" w:hAnsi="Calibri" w:cs="Calibri"/>
          <w:b/>
          <w:color w:val="D6492A"/>
          <w:sz w:val="28"/>
          <w:szCs w:val="28"/>
        </w:rPr>
      </w:pPr>
    </w:p>
    <w:p w14:paraId="44640BF2" w14:textId="77777777" w:rsidR="00B20FE2" w:rsidRDefault="0007699E" w:rsidP="00B20FE2">
      <w:pPr>
        <w:widowControl w:val="0"/>
        <w:rPr>
          <w:rFonts w:ascii="Calibri" w:eastAsia="Calibri" w:hAnsi="Calibri" w:cs="Calibri"/>
          <w:color w:val="274E13"/>
          <w:sz w:val="22"/>
          <w:szCs w:val="22"/>
        </w:rPr>
      </w:pPr>
      <w:r>
        <w:pict w14:anchorId="1A307CE6">
          <v:rect id="_x0000_i1027" style="width:0;height:1.5pt" o:hralign="center" o:hrstd="t" o:hr="t" fillcolor="#a0a0a0" stroked="f"/>
        </w:pict>
      </w:r>
    </w:p>
    <w:p w14:paraId="4D2B2C56" w14:textId="77777777" w:rsidR="00B20FE2" w:rsidRDefault="00B20FE2" w:rsidP="00B20FE2">
      <w:pPr>
        <w:jc w:val="center"/>
        <w:rPr>
          <w:rFonts w:ascii="Calibri" w:eastAsia="Calibri" w:hAnsi="Calibri" w:cs="Calibri"/>
          <w:b/>
          <w:color w:val="B0A345"/>
          <w:sz w:val="36"/>
          <w:szCs w:val="36"/>
          <w:u w:val="single"/>
        </w:rPr>
      </w:pPr>
    </w:p>
    <w:p w14:paraId="0C50CEE4" w14:textId="77777777" w:rsidR="00B20FE2" w:rsidRDefault="00B20FE2" w:rsidP="00086992">
      <w:pPr>
        <w:rPr>
          <w:rFonts w:ascii="Calibri" w:eastAsia="Calibri" w:hAnsi="Calibri" w:cs="Calibri"/>
          <w:b/>
          <w:color w:val="B0A345"/>
          <w:sz w:val="36"/>
          <w:szCs w:val="36"/>
          <w:u w:val="single"/>
        </w:rPr>
      </w:pPr>
    </w:p>
    <w:p w14:paraId="131DA6AC" w14:textId="77777777" w:rsidR="000E10C3" w:rsidRDefault="000E10C3" w:rsidP="000E10C3">
      <w:pPr>
        <w:jc w:val="center"/>
        <w:rPr>
          <w:rFonts w:ascii="Calibri" w:eastAsia="Calibri" w:hAnsi="Calibri" w:cs="Calibri"/>
          <w:b/>
          <w:color w:val="B0A345"/>
          <w:sz w:val="36"/>
          <w:szCs w:val="36"/>
          <w:u w:val="single"/>
        </w:rPr>
      </w:pPr>
      <w:r w:rsidRPr="000E10C3">
        <w:rPr>
          <w:rFonts w:ascii="Calibri" w:eastAsia="Calibri" w:hAnsi="Calibri" w:cs="Calibri"/>
          <w:b/>
          <w:color w:val="B0A345"/>
          <w:sz w:val="36"/>
          <w:szCs w:val="36"/>
          <w:u w:val="single"/>
        </w:rPr>
        <w:t>UNWRAPPING</w:t>
      </w:r>
    </w:p>
    <w:p w14:paraId="738FBD8B" w14:textId="77777777" w:rsidR="000E10C3" w:rsidRDefault="000E10C3" w:rsidP="000E10C3">
      <w:pPr>
        <w:rPr>
          <w:rFonts w:ascii="Calibri" w:eastAsia="Calibri" w:hAnsi="Calibri" w:cs="Calibri"/>
          <w:color w:val="FF0000"/>
          <w:sz w:val="22"/>
          <w:szCs w:val="22"/>
        </w:rPr>
      </w:pP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7164"/>
      </w:tblGrid>
      <w:tr w:rsidR="000E10C3" w14:paraId="30DEE202" w14:textId="77777777" w:rsidTr="00944040">
        <w:tc>
          <w:tcPr>
            <w:tcW w:w="13068" w:type="dxa"/>
            <w:gridSpan w:val="3"/>
            <w:shd w:val="clear" w:color="auto" w:fill="569099"/>
          </w:tcPr>
          <w:p w14:paraId="6C676C03" w14:textId="77777777" w:rsidR="000E10C3" w:rsidRDefault="000E10C3" w:rsidP="009440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STANDARD: JEWISH IDENTITY AND PRACTICE </w:t>
            </w:r>
            <w:r>
              <w:rPr>
                <w:rFonts w:ascii="Calibri" w:eastAsia="Calibri" w:hAnsi="Calibri" w:cs="Calibri"/>
              </w:rPr>
              <w:t>Students will develop a rich and nuanced understanding of themselves as Jews and shape their commitments to Jewish practice through a deep engagement with rabbinic teachings and texts.</w:t>
            </w:r>
          </w:p>
          <w:p w14:paraId="56A7AC4B" w14:textId="77777777" w:rsidR="000E10C3" w:rsidRDefault="000E10C3" w:rsidP="00944040">
            <w:pPr>
              <w:rPr>
                <w:rFonts w:ascii="Calibri" w:eastAsia="Calibri" w:hAnsi="Calibri" w:cs="Calibri"/>
              </w:rPr>
            </w:pPr>
          </w:p>
          <w:p w14:paraId="7989A72A" w14:textId="77777777" w:rsidR="000E10C3" w:rsidRDefault="000E10C3" w:rsidP="009440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BENCHMARK:</w:t>
            </w:r>
            <w:r>
              <w:rPr>
                <w:rFonts w:ascii="Calibri" w:eastAsia="Calibri" w:hAnsi="Calibri" w:cs="Calibri"/>
              </w:rPr>
              <w:t xml:space="preserve">  </w:t>
            </w:r>
            <w:r w:rsidR="00D33EF0">
              <w:rPr>
                <w:rFonts w:ascii="Calibri" w:eastAsia="Calibri" w:hAnsi="Calibri" w:cs="Calibri"/>
                <w:b/>
              </w:rPr>
              <w:t xml:space="preserve">JIP </w:t>
            </w:r>
            <w:r w:rsidR="00D33EF0" w:rsidRPr="00317A42">
              <w:rPr>
                <w:rFonts w:ascii="Calibri" w:eastAsia="Calibri" w:hAnsi="Calibri" w:cs="Calibri"/>
                <w:b/>
              </w:rPr>
              <w:t>11a</w:t>
            </w:r>
            <w:r w:rsidRPr="00317A42">
              <w:rPr>
                <w:rFonts w:ascii="Calibri" w:eastAsia="Calibri" w:hAnsi="Calibri" w:cs="Calibri"/>
              </w:rPr>
              <w:t xml:space="preserve"> </w:t>
            </w:r>
            <w:r w:rsidR="00317A42" w:rsidRPr="00317A42">
              <w:rPr>
                <w:rFonts w:ascii="Calibri" w:hAnsi="Calibri" w:cs="Calibri"/>
                <w:color w:val="000000"/>
              </w:rPr>
              <w:t>Connects ritual objects and actions to a particular ritual practices.</w:t>
            </w:r>
          </w:p>
        </w:tc>
      </w:tr>
      <w:tr w:rsidR="000E10C3" w14:paraId="4A5DB372" w14:textId="77777777" w:rsidTr="00944040">
        <w:tc>
          <w:tcPr>
            <w:tcW w:w="2952" w:type="dxa"/>
          </w:tcPr>
          <w:p w14:paraId="719121FE" w14:textId="77777777" w:rsidR="000E10C3" w:rsidRDefault="000E10C3" w:rsidP="00944040">
            <w:pPr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Students will know</w:t>
            </w:r>
          </w:p>
        </w:tc>
        <w:tc>
          <w:tcPr>
            <w:tcW w:w="2952" w:type="dxa"/>
          </w:tcPr>
          <w:p w14:paraId="67D2011C" w14:textId="77777777" w:rsidR="000E10C3" w:rsidRDefault="000E10C3" w:rsidP="009440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Students will be able to do</w:t>
            </w:r>
          </w:p>
        </w:tc>
        <w:tc>
          <w:tcPr>
            <w:tcW w:w="7164" w:type="dxa"/>
          </w:tcPr>
          <w:p w14:paraId="7E81887A" w14:textId="77777777" w:rsidR="000E10C3" w:rsidRDefault="000E10C3" w:rsidP="009440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Content Material</w:t>
            </w:r>
          </w:p>
        </w:tc>
      </w:tr>
      <w:tr w:rsidR="000E10C3" w14:paraId="19715886" w14:textId="77777777" w:rsidTr="00944040">
        <w:tc>
          <w:tcPr>
            <w:tcW w:w="2952" w:type="dxa"/>
          </w:tcPr>
          <w:p w14:paraId="07B9F176" w14:textId="77777777" w:rsidR="000E10C3" w:rsidRDefault="00D33EF0" w:rsidP="009440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Names of Jewish rituals and practices</w:t>
            </w:r>
          </w:p>
          <w:p w14:paraId="0370F591" w14:textId="77777777" w:rsidR="000E10C3" w:rsidRDefault="000E10C3" w:rsidP="009440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2" w:type="dxa"/>
          </w:tcPr>
          <w:p w14:paraId="1F8969E9" w14:textId="77777777" w:rsidR="000E10C3" w:rsidRDefault="000E10C3" w:rsidP="009440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Recognize the correct name of a Jewish ritual and practice</w:t>
            </w:r>
          </w:p>
          <w:p w14:paraId="75B0C5E4" w14:textId="77777777" w:rsidR="00D33EF0" w:rsidRDefault="00D33EF0" w:rsidP="00944040">
            <w:pPr>
              <w:rPr>
                <w:rFonts w:ascii="Calibri" w:eastAsia="Calibri" w:hAnsi="Calibri" w:cs="Calibri"/>
              </w:rPr>
            </w:pPr>
          </w:p>
          <w:p w14:paraId="19A4A927" w14:textId="77777777" w:rsidR="00D33EF0" w:rsidRDefault="00D33EF0" w:rsidP="009440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 the correct name of ritual objects in play</w:t>
            </w:r>
          </w:p>
          <w:p w14:paraId="5CF9F13E" w14:textId="77777777" w:rsidR="00D33EF0" w:rsidRDefault="00D33EF0" w:rsidP="009440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64" w:type="dxa"/>
          </w:tcPr>
          <w:p w14:paraId="7BA8BA93" w14:textId="77777777" w:rsidR="000E10C3" w:rsidRDefault="000E10C3" w:rsidP="009440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Content:</w:t>
            </w:r>
          </w:p>
          <w:p w14:paraId="130A9E8E" w14:textId="77777777" w:rsidR="000E10C3" w:rsidRDefault="000E10C3" w:rsidP="0094404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“Mitzvat Hanukkah”</w:t>
            </w:r>
          </w:p>
        </w:tc>
      </w:tr>
      <w:tr w:rsidR="000E10C3" w14:paraId="18361290" w14:textId="77777777" w:rsidTr="00944040">
        <w:tc>
          <w:tcPr>
            <w:tcW w:w="2952" w:type="dxa"/>
          </w:tcPr>
          <w:p w14:paraId="2C5DC33B" w14:textId="77777777" w:rsidR="000E10C3" w:rsidRDefault="000E10C3" w:rsidP="009440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There are appropriate ways to refer to rituals.</w:t>
            </w:r>
          </w:p>
        </w:tc>
        <w:tc>
          <w:tcPr>
            <w:tcW w:w="2952" w:type="dxa"/>
          </w:tcPr>
          <w:p w14:paraId="24176AE7" w14:textId="77777777" w:rsidR="000E10C3" w:rsidRDefault="000E10C3" w:rsidP="009440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Connect the appropriate terminology to a specific ritual or practice</w:t>
            </w:r>
          </w:p>
        </w:tc>
        <w:tc>
          <w:tcPr>
            <w:tcW w:w="7164" w:type="dxa"/>
          </w:tcPr>
          <w:p w14:paraId="316CE9CC" w14:textId="77777777" w:rsidR="000E10C3" w:rsidRDefault="000E10C3" w:rsidP="009440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Content:</w:t>
            </w:r>
          </w:p>
          <w:p w14:paraId="3A5214B2" w14:textId="77777777" w:rsidR="000E10C3" w:rsidRDefault="000E10C3" w:rsidP="0094404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“Ner Hanukkah”</w:t>
            </w:r>
          </w:p>
          <w:p w14:paraId="79F0C57B" w14:textId="77777777" w:rsidR="000E10C3" w:rsidRDefault="000E10C3" w:rsidP="0094404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“Hadlakat ner Hanukkah”</w:t>
            </w:r>
          </w:p>
          <w:p w14:paraId="24D4F134" w14:textId="77777777" w:rsidR="000E10C3" w:rsidRDefault="000E10C3" w:rsidP="00944040">
            <w:pPr>
              <w:rPr>
                <w:rFonts w:ascii="Calibri" w:eastAsia="Calibri" w:hAnsi="Calibri" w:cs="Calibri"/>
              </w:rPr>
            </w:pPr>
          </w:p>
        </w:tc>
      </w:tr>
      <w:tr w:rsidR="000E10C3" w14:paraId="760285AA" w14:textId="77777777" w:rsidTr="00944040">
        <w:tc>
          <w:tcPr>
            <w:tcW w:w="2952" w:type="dxa"/>
          </w:tcPr>
          <w:p w14:paraId="6D72DA67" w14:textId="77777777" w:rsidR="000E10C3" w:rsidRDefault="00D33EF0" w:rsidP="009440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There are</w:t>
            </w:r>
            <w:r w:rsidR="000E10C3">
              <w:rPr>
                <w:rFonts w:ascii="Calibri" w:eastAsia="Calibri" w:hAnsi="Calibri" w:cs="Calibri"/>
              </w:rPr>
              <w:t xml:space="preserve"> specific ways to perform a ritual or practice.</w:t>
            </w:r>
          </w:p>
          <w:p w14:paraId="6A31952E" w14:textId="77777777" w:rsidR="000E10C3" w:rsidRDefault="000E10C3" w:rsidP="009440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2" w:type="dxa"/>
          </w:tcPr>
          <w:p w14:paraId="0B34F7FB" w14:textId="77777777" w:rsidR="000E10C3" w:rsidRDefault="00D33EF0" w:rsidP="00D33E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Demonstrates</w:t>
            </w:r>
            <w:r w:rsidR="000E10C3">
              <w:rPr>
                <w:rFonts w:ascii="Calibri" w:eastAsia="Calibri" w:hAnsi="Calibri" w:cs="Calibri"/>
              </w:rPr>
              <w:t xml:space="preserve"> how to perform a ritual or practice </w:t>
            </w:r>
          </w:p>
        </w:tc>
        <w:tc>
          <w:tcPr>
            <w:tcW w:w="7164" w:type="dxa"/>
          </w:tcPr>
          <w:p w14:paraId="0A1A0BBD" w14:textId="77777777" w:rsidR="000E10C3" w:rsidRDefault="000E10C3" w:rsidP="009440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Content:</w:t>
            </w:r>
          </w:p>
          <w:p w14:paraId="244103F0" w14:textId="77777777" w:rsidR="000E10C3" w:rsidRDefault="000E10C3" w:rsidP="009440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One candle per household each night (options for </w:t>
            </w:r>
            <w:r>
              <w:rPr>
                <w:rFonts w:ascii="Calibri" w:eastAsia="Calibri" w:hAnsi="Calibri" w:cs="Calibri"/>
                <w:i/>
              </w:rPr>
              <w:t xml:space="preserve">hiddur mitzvah </w:t>
            </w:r>
            <w:r>
              <w:rPr>
                <w:rFonts w:ascii="Calibri" w:eastAsia="Calibri" w:hAnsi="Calibri" w:cs="Calibri"/>
              </w:rPr>
              <w:t>include, one candle per person and adding candles each night [Bet Hillel] or starting with eight candles the first night and decreasing each night [Bet Shammai].</w:t>
            </w:r>
          </w:p>
          <w:p w14:paraId="6D40E374" w14:textId="77777777" w:rsidR="000E10C3" w:rsidRDefault="000E10C3" w:rsidP="00944040">
            <w:pPr>
              <w:rPr>
                <w:rFonts w:ascii="Calibri" w:eastAsia="Calibri" w:hAnsi="Calibri" w:cs="Calibri"/>
              </w:rPr>
            </w:pPr>
          </w:p>
          <w:p w14:paraId="6D62CE1A" w14:textId="77777777" w:rsidR="000E10C3" w:rsidRDefault="000E10C3" w:rsidP="009440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Candles are displayed outside, by one’s doorway.  If one lives on an upper floor, one can display the candles by a window that faced the public thoroughfare.  This rule is suspended in times of danger.</w:t>
            </w:r>
          </w:p>
          <w:p w14:paraId="0289AA1E" w14:textId="77777777" w:rsidR="000E10C3" w:rsidRDefault="000E10C3" w:rsidP="00944040">
            <w:pPr>
              <w:rPr>
                <w:rFonts w:ascii="Calibri" w:eastAsia="Calibri" w:hAnsi="Calibri" w:cs="Calibri"/>
              </w:rPr>
            </w:pPr>
          </w:p>
          <w:p w14:paraId="764FFF50" w14:textId="77777777" w:rsidR="000E10C3" w:rsidRDefault="000E10C3" w:rsidP="009440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One is required to have another source of light in the household,  either an additional candle or a hearth-fire.  An “important” person (who is used to using a lamp and not a hearth-fire), must have an additional candle.</w:t>
            </w:r>
          </w:p>
        </w:tc>
      </w:tr>
    </w:tbl>
    <w:p w14:paraId="59CEC75D" w14:textId="77777777" w:rsidR="000E10C3" w:rsidRDefault="000E10C3" w:rsidP="000E10C3">
      <w:pPr>
        <w:rPr>
          <w:rFonts w:ascii="Calibri" w:eastAsia="Calibri" w:hAnsi="Calibri" w:cs="Calibri"/>
          <w:color w:val="FF0000"/>
          <w:sz w:val="22"/>
          <w:szCs w:val="22"/>
        </w:rPr>
      </w:pP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7164"/>
      </w:tblGrid>
      <w:tr w:rsidR="000E10C3" w14:paraId="4680C2B6" w14:textId="77777777" w:rsidTr="00944040">
        <w:tc>
          <w:tcPr>
            <w:tcW w:w="13068" w:type="dxa"/>
            <w:gridSpan w:val="3"/>
            <w:shd w:val="clear" w:color="auto" w:fill="569099"/>
          </w:tcPr>
          <w:p w14:paraId="6CC31752" w14:textId="77777777" w:rsidR="000E10C3" w:rsidRDefault="000E10C3" w:rsidP="009440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STANDARD:  JEWISH IDENTITY AND PRACTICE </w:t>
            </w:r>
            <w:r>
              <w:rPr>
                <w:rFonts w:ascii="Calibri" w:eastAsia="Calibri" w:hAnsi="Calibri" w:cs="Calibri"/>
              </w:rPr>
              <w:t>Students will develop a rich and nuanced understanding of themselves as Jews and shape their commitments to Jewish practice through a deep engagement with rabbinic teachings and texts.</w:t>
            </w:r>
          </w:p>
          <w:p w14:paraId="13628B25" w14:textId="77777777" w:rsidR="000E10C3" w:rsidRPr="00317A42" w:rsidRDefault="000E10C3" w:rsidP="00C87913">
            <w:pPr>
              <w:rPr>
                <w:rFonts w:ascii="Calibri" w:eastAsia="Calibri" w:hAnsi="Calibri" w:cs="Calibri"/>
              </w:rPr>
            </w:pPr>
            <w:r w:rsidRPr="00317A42">
              <w:rPr>
                <w:rFonts w:ascii="Calibri" w:eastAsia="Calibri" w:hAnsi="Calibri" w:cs="Calibri"/>
                <w:b/>
              </w:rPr>
              <w:t>BENCHMARK:</w:t>
            </w:r>
            <w:r w:rsidR="00D33EF0" w:rsidRPr="00317A42">
              <w:rPr>
                <w:rFonts w:ascii="Calibri" w:eastAsia="Calibri" w:hAnsi="Calibri" w:cs="Calibri"/>
              </w:rPr>
              <w:t xml:space="preserve">  JIP 25a</w:t>
            </w:r>
            <w:r w:rsidRPr="00317A42">
              <w:rPr>
                <w:rFonts w:ascii="Calibri" w:eastAsia="Calibri" w:hAnsi="Calibri" w:cs="Calibri"/>
              </w:rPr>
              <w:t xml:space="preserve"> </w:t>
            </w:r>
            <w:r w:rsidR="00317A42" w:rsidRPr="00317A42">
              <w:rPr>
                <w:rFonts w:ascii="Calibri" w:hAnsi="Calibri" w:cs="Calibri"/>
                <w:color w:val="000000"/>
              </w:rPr>
              <w:t>Demonstra</w:t>
            </w:r>
            <w:r w:rsidR="009A1210">
              <w:rPr>
                <w:rFonts w:ascii="Calibri" w:hAnsi="Calibri" w:cs="Calibri"/>
                <w:color w:val="000000"/>
              </w:rPr>
              <w:t xml:space="preserve">tes an awareness </w:t>
            </w:r>
            <w:r w:rsidR="00317A42" w:rsidRPr="00317A42">
              <w:rPr>
                <w:rFonts w:ascii="Calibri" w:hAnsi="Calibri" w:cs="Calibri"/>
                <w:color w:val="000000"/>
              </w:rPr>
              <w:t>of the variety of practices that are present in the Jewish tradition.</w:t>
            </w:r>
          </w:p>
        </w:tc>
      </w:tr>
      <w:tr w:rsidR="000E10C3" w14:paraId="5EEEC02B" w14:textId="77777777" w:rsidTr="00944040">
        <w:tc>
          <w:tcPr>
            <w:tcW w:w="2952" w:type="dxa"/>
          </w:tcPr>
          <w:p w14:paraId="54BAA9C4" w14:textId="77777777" w:rsidR="000E10C3" w:rsidRDefault="000E10C3" w:rsidP="00944040">
            <w:pPr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Students will know</w:t>
            </w:r>
          </w:p>
        </w:tc>
        <w:tc>
          <w:tcPr>
            <w:tcW w:w="2952" w:type="dxa"/>
          </w:tcPr>
          <w:p w14:paraId="180FA264" w14:textId="77777777" w:rsidR="000E10C3" w:rsidRDefault="000E10C3" w:rsidP="009440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Students will be able to do</w:t>
            </w:r>
          </w:p>
        </w:tc>
        <w:tc>
          <w:tcPr>
            <w:tcW w:w="7164" w:type="dxa"/>
          </w:tcPr>
          <w:p w14:paraId="2AD5962B" w14:textId="77777777" w:rsidR="000E10C3" w:rsidRDefault="000E10C3" w:rsidP="009440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Content Material</w:t>
            </w:r>
          </w:p>
        </w:tc>
      </w:tr>
      <w:tr w:rsidR="000E10C3" w14:paraId="443D5D37" w14:textId="77777777" w:rsidTr="00944040">
        <w:tc>
          <w:tcPr>
            <w:tcW w:w="2952" w:type="dxa"/>
          </w:tcPr>
          <w:p w14:paraId="084F1594" w14:textId="77777777" w:rsidR="000E10C3" w:rsidRDefault="009A1210" w:rsidP="009440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Jewish Practice</w:t>
            </w:r>
          </w:p>
          <w:p w14:paraId="5CFB8E14" w14:textId="77777777" w:rsidR="000E10C3" w:rsidRDefault="000E10C3" w:rsidP="009440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2" w:type="dxa"/>
          </w:tcPr>
          <w:p w14:paraId="398681C3" w14:textId="77777777" w:rsidR="009A1210" w:rsidRDefault="009A1210" w:rsidP="009440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Participate in ritual practice</w:t>
            </w:r>
          </w:p>
          <w:p w14:paraId="782CF046" w14:textId="77777777" w:rsidR="009A1210" w:rsidRDefault="009A1210" w:rsidP="00944040">
            <w:pPr>
              <w:rPr>
                <w:rFonts w:ascii="Calibri" w:eastAsia="Calibri" w:hAnsi="Calibri" w:cs="Calibri"/>
              </w:rPr>
            </w:pPr>
          </w:p>
          <w:p w14:paraId="6F0AB6D8" w14:textId="77777777" w:rsidR="009A1210" w:rsidRDefault="009A1210" w:rsidP="009440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Share personal connection/s to Jewish practice</w:t>
            </w:r>
          </w:p>
          <w:p w14:paraId="091581C5" w14:textId="77777777" w:rsidR="009A1210" w:rsidRDefault="009A1210" w:rsidP="00944040">
            <w:pPr>
              <w:rPr>
                <w:rFonts w:ascii="Calibri" w:eastAsia="Calibri" w:hAnsi="Calibri" w:cs="Calibri"/>
              </w:rPr>
            </w:pPr>
          </w:p>
          <w:p w14:paraId="19201B71" w14:textId="77777777" w:rsidR="000E10C3" w:rsidRPr="00086992" w:rsidRDefault="009A1210" w:rsidP="0008699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Uses ritual objects authentically when engaging in Jewish practice</w:t>
            </w:r>
          </w:p>
        </w:tc>
        <w:tc>
          <w:tcPr>
            <w:tcW w:w="7164" w:type="dxa"/>
          </w:tcPr>
          <w:p w14:paraId="7FC96C5A" w14:textId="77777777" w:rsidR="000E10C3" w:rsidRDefault="000E10C3" w:rsidP="009440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Content:</w:t>
            </w:r>
          </w:p>
          <w:p w14:paraId="6D4EC2A3" w14:textId="77777777" w:rsidR="000E10C3" w:rsidRDefault="000E10C3" w:rsidP="0094404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Mitzvat Hanukkah v. Mehadrin v. Mehadrin min haMehadrin</w:t>
            </w:r>
          </w:p>
          <w:p w14:paraId="018DD07E" w14:textId="77777777" w:rsidR="000E10C3" w:rsidRDefault="000E10C3" w:rsidP="00944040">
            <w:pPr>
              <w:rPr>
                <w:rFonts w:ascii="Calibri" w:eastAsia="Calibri" w:hAnsi="Calibri" w:cs="Calibri"/>
                <w:i/>
              </w:rPr>
            </w:pPr>
          </w:p>
          <w:p w14:paraId="38842D31" w14:textId="77777777" w:rsidR="000E10C3" w:rsidRDefault="000E10C3" w:rsidP="009440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Bet Hillel v. Bet Shammai</w:t>
            </w:r>
          </w:p>
          <w:p w14:paraId="41C68C37" w14:textId="77777777" w:rsidR="000E10C3" w:rsidRDefault="000E10C3" w:rsidP="00944040">
            <w:pPr>
              <w:rPr>
                <w:rFonts w:ascii="Calibri" w:eastAsia="Calibri" w:hAnsi="Calibri" w:cs="Calibri"/>
              </w:rPr>
            </w:pPr>
          </w:p>
          <w:p w14:paraId="78FDEFFF" w14:textId="77777777" w:rsidR="000E10C3" w:rsidRDefault="000E10C3" w:rsidP="009440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Normal times v. </w:t>
            </w:r>
            <w:r>
              <w:rPr>
                <w:rFonts w:ascii="Calibri" w:eastAsia="Calibri" w:hAnsi="Calibri" w:cs="Calibri"/>
                <w:i/>
              </w:rPr>
              <w:t>sha’at sacanah</w:t>
            </w:r>
          </w:p>
          <w:p w14:paraId="40ECF78F" w14:textId="77777777" w:rsidR="000E10C3" w:rsidRDefault="000E10C3" w:rsidP="00944040">
            <w:pPr>
              <w:rPr>
                <w:rFonts w:ascii="Calibri" w:eastAsia="Calibri" w:hAnsi="Calibri" w:cs="Calibri"/>
              </w:rPr>
            </w:pPr>
          </w:p>
          <w:p w14:paraId="5DE1EE68" w14:textId="77777777" w:rsidR="000E10C3" w:rsidRDefault="000E10C3" w:rsidP="0008699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Ground floor v. upper floor</w:t>
            </w:r>
          </w:p>
          <w:p w14:paraId="3F83F43B" w14:textId="77777777" w:rsidR="000E10C3" w:rsidRDefault="000E10C3" w:rsidP="009440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“Regular” person v. “Important person”</w:t>
            </w:r>
          </w:p>
        </w:tc>
      </w:tr>
      <w:tr w:rsidR="000E10C3" w14:paraId="399469C2" w14:textId="77777777" w:rsidTr="00944040">
        <w:tc>
          <w:tcPr>
            <w:tcW w:w="2952" w:type="dxa"/>
          </w:tcPr>
          <w:p w14:paraId="012DE266" w14:textId="77777777" w:rsidR="000E10C3" w:rsidRDefault="009A1210" w:rsidP="00C879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Awareness of variety of practices</w:t>
            </w:r>
          </w:p>
        </w:tc>
        <w:tc>
          <w:tcPr>
            <w:tcW w:w="2952" w:type="dxa"/>
          </w:tcPr>
          <w:p w14:paraId="5853073E" w14:textId="77777777" w:rsidR="009A1210" w:rsidRPr="009A1210" w:rsidRDefault="009A1210" w:rsidP="009A1210">
            <w:pPr>
              <w:rPr>
                <w:rFonts w:ascii="Calibri" w:eastAsia="Calibri" w:hAnsi="Calibri" w:cs="Calibri"/>
                <w:iCs/>
              </w:rPr>
            </w:pPr>
            <w:r w:rsidRPr="009A1210">
              <w:rPr>
                <w:rFonts w:ascii="Calibri" w:eastAsia="Calibri" w:hAnsi="Calibri" w:cs="Calibri"/>
                <w:iCs/>
              </w:rPr>
              <w:t>Participate in a legitimate ritual or practice that is performed differently from one’s personal practice</w:t>
            </w:r>
          </w:p>
          <w:p w14:paraId="0449CB77" w14:textId="77777777" w:rsidR="009A1210" w:rsidRDefault="009A1210" w:rsidP="009A1210">
            <w:pPr>
              <w:rPr>
                <w:rFonts w:ascii="Calibri" w:eastAsia="Calibri" w:hAnsi="Calibri" w:cs="Calibri"/>
              </w:rPr>
            </w:pPr>
          </w:p>
          <w:p w14:paraId="1E0F4F6D" w14:textId="77777777" w:rsidR="009A1210" w:rsidRDefault="009A1210" w:rsidP="009A121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 multiple legitimate ways to perform a specific ritual or practice</w:t>
            </w:r>
          </w:p>
          <w:p w14:paraId="4C66CF1B" w14:textId="77777777" w:rsidR="009A1210" w:rsidRDefault="009A1210" w:rsidP="009A1210">
            <w:pPr>
              <w:rPr>
                <w:rFonts w:ascii="Calibri" w:eastAsia="Calibri" w:hAnsi="Calibri" w:cs="Calibri"/>
              </w:rPr>
            </w:pPr>
          </w:p>
          <w:p w14:paraId="1F2415BA" w14:textId="77777777" w:rsidR="009A1210" w:rsidRDefault="009A1210" w:rsidP="009A121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Compare personal practice to the practice/s of others</w:t>
            </w:r>
          </w:p>
          <w:p w14:paraId="46624F05" w14:textId="77777777" w:rsidR="009A1210" w:rsidRDefault="009A1210" w:rsidP="009A1210">
            <w:pPr>
              <w:rPr>
                <w:rFonts w:ascii="Calibri" w:eastAsia="Calibri" w:hAnsi="Calibri" w:cs="Calibri"/>
                <w:i/>
              </w:rPr>
            </w:pPr>
          </w:p>
          <w:p w14:paraId="447E5379" w14:textId="77777777" w:rsidR="00C87913" w:rsidRDefault="009A1210" w:rsidP="009A121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Incorporate</w:t>
            </w:r>
            <w:r w:rsidR="00C87913">
              <w:rPr>
                <w:rFonts w:ascii="Calibri" w:eastAsia="Calibri" w:hAnsi="Calibri" w:cs="Calibri"/>
              </w:rPr>
              <w:t xml:space="preserve"> different forms of a ritual or practice in play</w:t>
            </w:r>
          </w:p>
          <w:p w14:paraId="3D552EEF" w14:textId="77777777" w:rsidR="009A1210" w:rsidRDefault="009A1210" w:rsidP="00944040">
            <w:pPr>
              <w:rPr>
                <w:rFonts w:ascii="Calibri" w:eastAsia="Calibri" w:hAnsi="Calibri" w:cs="Calibri"/>
              </w:rPr>
            </w:pPr>
          </w:p>
          <w:p w14:paraId="07F668D6" w14:textId="77777777" w:rsidR="000E10C3" w:rsidRDefault="009A1210" w:rsidP="009440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 r</w:t>
            </w:r>
            <w:r w:rsidR="000E10C3">
              <w:rPr>
                <w:rFonts w:ascii="Calibri" w:eastAsia="Calibri" w:hAnsi="Calibri" w:cs="Calibri"/>
              </w:rPr>
              <w:t>espect</w:t>
            </w:r>
            <w:r>
              <w:rPr>
                <w:rFonts w:ascii="Calibri" w:eastAsia="Calibri" w:hAnsi="Calibri" w:cs="Calibri"/>
              </w:rPr>
              <w:t xml:space="preserve"> for</w:t>
            </w:r>
            <w:r w:rsidR="000E10C3">
              <w:rPr>
                <w:rFonts w:ascii="Calibri" w:eastAsia="Calibri" w:hAnsi="Calibri" w:cs="Calibri"/>
              </w:rPr>
              <w:t xml:space="preserve"> people who perform a ritual or practice in a different way than they do</w:t>
            </w:r>
          </w:p>
        </w:tc>
        <w:tc>
          <w:tcPr>
            <w:tcW w:w="7164" w:type="dxa"/>
          </w:tcPr>
          <w:p w14:paraId="13207D56" w14:textId="77777777" w:rsidR="000E10C3" w:rsidRDefault="000E10C3" w:rsidP="009440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Content:</w:t>
            </w:r>
          </w:p>
          <w:p w14:paraId="60750A6E" w14:textId="77777777" w:rsidR="000E10C3" w:rsidRDefault="000E10C3" w:rsidP="009440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text presents multiple practices, recognizes both, and provides evidence that both were utilized [e.g. Bet Hillel and Bet Shammai].</w:t>
            </w:r>
          </w:p>
          <w:p w14:paraId="051E1507" w14:textId="77777777" w:rsidR="000E10C3" w:rsidRDefault="000E10C3" w:rsidP="0094404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E1952B4" w14:textId="77777777" w:rsidR="000E10C3" w:rsidRDefault="000E10C3" w:rsidP="0094404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Question:</w:t>
            </w:r>
          </w:p>
          <w:p w14:paraId="5C86C730" w14:textId="77777777" w:rsidR="000E10C3" w:rsidRDefault="000E10C3" w:rsidP="009440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does one manage the tension between the notion that there is a proper way to perform a ritual or practice and the notion that there can be multiple legitimate ways to do so?</w:t>
            </w:r>
          </w:p>
        </w:tc>
      </w:tr>
    </w:tbl>
    <w:p w14:paraId="0DAA11D8" w14:textId="77777777" w:rsidR="00C87913" w:rsidRDefault="00C87913" w:rsidP="009A1210">
      <w:pPr>
        <w:rPr>
          <w:rFonts w:ascii="Calibri" w:eastAsia="Calibri" w:hAnsi="Calibri" w:cs="Calibri"/>
          <w:b/>
          <w:color w:val="B0A345"/>
          <w:sz w:val="36"/>
          <w:szCs w:val="36"/>
          <w:u w:val="single"/>
        </w:rPr>
      </w:pPr>
    </w:p>
    <w:p w14:paraId="507B4131" w14:textId="77777777" w:rsidR="00995238" w:rsidRDefault="00995238" w:rsidP="00995238">
      <w:pPr>
        <w:jc w:val="center"/>
        <w:rPr>
          <w:rFonts w:ascii="Calibri" w:eastAsia="Calibri" w:hAnsi="Calibri" w:cs="Calibri"/>
          <w:b/>
          <w:color w:val="B0A345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color w:val="B0A345"/>
          <w:sz w:val="36"/>
          <w:szCs w:val="36"/>
          <w:u w:val="single"/>
        </w:rPr>
        <w:t>BIG IDEAS AND ESSENTIAL QUESTIONS</w:t>
      </w:r>
    </w:p>
    <w:p w14:paraId="2380D7B5" w14:textId="77777777" w:rsidR="00995238" w:rsidRDefault="00995238" w:rsidP="00995238">
      <w:pPr>
        <w:rPr>
          <w:rFonts w:ascii="Calibri" w:eastAsia="Calibri" w:hAnsi="Calibri" w:cs="Calibri"/>
          <w:b/>
          <w:sz w:val="32"/>
          <w:szCs w:val="32"/>
          <w:u w:val="single"/>
        </w:rPr>
      </w:pPr>
    </w:p>
    <w:p w14:paraId="20E00B9B" w14:textId="77777777" w:rsidR="00995238" w:rsidRDefault="00995238" w:rsidP="00995238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>BIG IDEAS:</w:t>
      </w:r>
      <w:r>
        <w:rPr>
          <w:rFonts w:ascii="Calibri" w:eastAsia="Calibri" w:hAnsi="Calibri" w:cs="Calibri"/>
          <w:b/>
          <w:sz w:val="32"/>
          <w:szCs w:val="32"/>
        </w:rPr>
        <w:t xml:space="preserve">  </w:t>
      </w:r>
    </w:p>
    <w:p w14:paraId="4E29EC69" w14:textId="77777777" w:rsidR="00995238" w:rsidRDefault="00995238" w:rsidP="00995238">
      <w:pPr>
        <w:rPr>
          <w:rFonts w:ascii="Calibri" w:eastAsia="Calibri" w:hAnsi="Calibri" w:cs="Calibri"/>
          <w:b/>
          <w:sz w:val="28"/>
          <w:szCs w:val="28"/>
        </w:rPr>
      </w:pPr>
    </w:p>
    <w:p w14:paraId="395F4D57" w14:textId="77777777" w:rsidR="00995238" w:rsidRDefault="00995238" w:rsidP="0099523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Ritual and practice serve as entry points into Judaism/the Jewish Community.</w:t>
      </w:r>
    </w:p>
    <w:p w14:paraId="1826CA3D" w14:textId="77777777" w:rsidR="00995238" w:rsidRDefault="00995238" w:rsidP="0099523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Using the right language can help make me an insider.</w:t>
      </w:r>
    </w:p>
    <w:p w14:paraId="23295284" w14:textId="77777777" w:rsidR="00995238" w:rsidRDefault="00995238" w:rsidP="0099523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The Rabbis helped shape our practice.</w:t>
      </w:r>
    </w:p>
    <w:p w14:paraId="034F48F4" w14:textId="77777777" w:rsidR="00995238" w:rsidRDefault="00995238" w:rsidP="0099523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There is a right way to do things.</w:t>
      </w:r>
    </w:p>
    <w:p w14:paraId="13AE788F" w14:textId="77777777" w:rsidR="00995238" w:rsidRDefault="00995238" w:rsidP="0099523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People do things differently.</w:t>
      </w:r>
    </w:p>
    <w:p w14:paraId="2753B71B" w14:textId="77777777" w:rsidR="00995238" w:rsidRDefault="00995238" w:rsidP="00995238">
      <w:pPr>
        <w:rPr>
          <w:rFonts w:ascii="Calibri" w:eastAsia="Calibri" w:hAnsi="Calibri" w:cs="Calibri"/>
          <w:b/>
        </w:rPr>
      </w:pPr>
    </w:p>
    <w:p w14:paraId="51A45748" w14:textId="77777777" w:rsidR="00995238" w:rsidRDefault="00995238" w:rsidP="00995238">
      <w:pPr>
        <w:rPr>
          <w:rFonts w:ascii="Calibri" w:eastAsia="Calibri" w:hAnsi="Calibri" w:cs="Calibri"/>
          <w:b/>
          <w:sz w:val="28"/>
          <w:szCs w:val="28"/>
        </w:rPr>
      </w:pPr>
    </w:p>
    <w:p w14:paraId="28B54225" w14:textId="77777777" w:rsidR="00995238" w:rsidRDefault="00995238" w:rsidP="00995238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>ESSENTIAL QUESTIONS: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14:paraId="4CB748E0" w14:textId="77777777" w:rsidR="00995238" w:rsidRDefault="00995238" w:rsidP="00995238">
      <w:pPr>
        <w:tabs>
          <w:tab w:val="center" w:pos="4320"/>
          <w:tab w:val="right" w:pos="8640"/>
        </w:tabs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2E73A57F" w14:textId="77777777" w:rsidR="00995238" w:rsidRDefault="00995238" w:rsidP="0099523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contextualSpacing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How can we be doing things right if we do things differently?</w:t>
      </w:r>
    </w:p>
    <w:p w14:paraId="25A0D719" w14:textId="77777777" w:rsidR="00995238" w:rsidRDefault="00995238" w:rsidP="00995238">
      <w:pPr>
        <w:tabs>
          <w:tab w:val="center" w:pos="4320"/>
          <w:tab w:val="right" w:pos="8640"/>
        </w:tabs>
        <w:rPr>
          <w:rFonts w:ascii="Calibri" w:eastAsia="Calibri" w:hAnsi="Calibri" w:cs="Calibri"/>
          <w:b/>
          <w:sz w:val="28"/>
          <w:szCs w:val="28"/>
        </w:rPr>
      </w:pPr>
    </w:p>
    <w:p w14:paraId="2668AB62" w14:textId="77777777" w:rsidR="00995238" w:rsidRDefault="00995238" w:rsidP="0099523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contextualSpacing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Where does my practice come from?</w:t>
      </w:r>
    </w:p>
    <w:p w14:paraId="18838527" w14:textId="77777777" w:rsidR="00995238" w:rsidRDefault="00995238" w:rsidP="00995238">
      <w:pPr>
        <w:tabs>
          <w:tab w:val="center" w:pos="4320"/>
          <w:tab w:val="right" w:pos="8640"/>
        </w:tabs>
        <w:rPr>
          <w:rFonts w:ascii="Calibri" w:eastAsia="Calibri" w:hAnsi="Calibri" w:cs="Calibri"/>
          <w:b/>
          <w:sz w:val="28"/>
          <w:szCs w:val="28"/>
        </w:rPr>
      </w:pPr>
    </w:p>
    <w:p w14:paraId="0897E5A4" w14:textId="77777777" w:rsidR="00995238" w:rsidRDefault="00995238" w:rsidP="0099523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contextualSpacing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Does it matter how I choose to practice?</w:t>
      </w:r>
    </w:p>
    <w:p w14:paraId="46516818" w14:textId="77777777" w:rsidR="00995238" w:rsidRDefault="00995238" w:rsidP="00995238">
      <w:pPr>
        <w:tabs>
          <w:tab w:val="center" w:pos="4320"/>
          <w:tab w:val="right" w:pos="8640"/>
        </w:tabs>
        <w:rPr>
          <w:rFonts w:ascii="Calibri" w:eastAsia="Calibri" w:hAnsi="Calibri" w:cs="Calibri"/>
          <w:b/>
          <w:sz w:val="28"/>
          <w:szCs w:val="28"/>
        </w:rPr>
      </w:pPr>
    </w:p>
    <w:p w14:paraId="3C133E4E" w14:textId="77777777" w:rsidR="00995238" w:rsidRDefault="00995238" w:rsidP="0099523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contextualSpacing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How does language help me to be a part of the community?</w:t>
      </w:r>
    </w:p>
    <w:p w14:paraId="494A0B28" w14:textId="77777777" w:rsidR="00AC67B5" w:rsidRDefault="00AC67B5">
      <w:pPr>
        <w:rPr>
          <w:rFonts w:ascii="Calibri" w:eastAsia="Calibri" w:hAnsi="Calibri" w:cs="Calibri"/>
          <w:b/>
          <w:sz w:val="28"/>
          <w:szCs w:val="28"/>
        </w:rPr>
      </w:pPr>
    </w:p>
    <w:p w14:paraId="389AC8AF" w14:textId="77777777" w:rsidR="00995238" w:rsidRDefault="00995238">
      <w:pPr>
        <w:rPr>
          <w:rFonts w:ascii="Calibri" w:eastAsia="Calibri" w:hAnsi="Calibri" w:cs="Calibri"/>
          <w:b/>
          <w:sz w:val="28"/>
          <w:szCs w:val="28"/>
        </w:rPr>
      </w:pPr>
    </w:p>
    <w:p w14:paraId="2511C289" w14:textId="77777777" w:rsidR="00995238" w:rsidRDefault="00995238">
      <w:pPr>
        <w:rPr>
          <w:rFonts w:ascii="Calibri" w:eastAsia="Calibri" w:hAnsi="Calibri" w:cs="Calibri"/>
          <w:b/>
          <w:sz w:val="28"/>
          <w:szCs w:val="28"/>
        </w:rPr>
      </w:pPr>
    </w:p>
    <w:p w14:paraId="3560B6E5" w14:textId="77777777" w:rsidR="00995238" w:rsidRDefault="00995238">
      <w:pPr>
        <w:rPr>
          <w:rFonts w:ascii="Calibri" w:eastAsia="Calibri" w:hAnsi="Calibri" w:cs="Calibri"/>
          <w:b/>
          <w:sz w:val="28"/>
          <w:szCs w:val="28"/>
        </w:rPr>
      </w:pPr>
    </w:p>
    <w:p w14:paraId="5A5540B6" w14:textId="77777777" w:rsidR="00B80302" w:rsidRPr="004431F8" w:rsidRDefault="00190C03" w:rsidP="004431F8">
      <w:pPr>
        <w:rPr>
          <w:rFonts w:ascii="Calibri" w:eastAsia="Calibri" w:hAnsi="Calibri" w:cs="Calibri"/>
          <w:b/>
          <w:color w:val="B0A345"/>
          <w:sz w:val="32"/>
          <w:szCs w:val="32"/>
        </w:rPr>
      </w:pPr>
      <w:r w:rsidRPr="00995238">
        <w:rPr>
          <w:rFonts w:ascii="Calibri" w:eastAsia="Calibri" w:hAnsi="Calibri" w:cs="Calibri"/>
          <w:b/>
          <w:color w:val="B0A345"/>
          <w:sz w:val="32"/>
          <w:szCs w:val="32"/>
        </w:rPr>
        <w:t>LEARNING ACTIVITIES:</w:t>
      </w:r>
    </w:p>
    <w:p w14:paraId="13A077F0" w14:textId="77777777" w:rsidR="00B80302" w:rsidRPr="004431F8" w:rsidRDefault="00190C03">
      <w:pPr>
        <w:rPr>
          <w:rFonts w:ascii="Calibri" w:eastAsia="Calibri" w:hAnsi="Calibri" w:cs="Calibri"/>
          <w:b/>
          <w:color w:val="569099"/>
          <w:sz w:val="26"/>
          <w:szCs w:val="26"/>
          <w:u w:val="single"/>
        </w:rPr>
      </w:pPr>
      <w:r w:rsidRPr="004431F8">
        <w:rPr>
          <w:rFonts w:ascii="Calibri" w:eastAsia="Calibri" w:hAnsi="Calibri" w:cs="Calibri"/>
          <w:b/>
          <w:color w:val="569099"/>
          <w:sz w:val="26"/>
          <w:szCs w:val="26"/>
          <w:u w:val="single"/>
        </w:rPr>
        <w:t xml:space="preserve">Provocations: </w:t>
      </w:r>
    </w:p>
    <w:p w14:paraId="0E25E24B" w14:textId="77777777" w:rsidR="00B80302" w:rsidRPr="00B20FE2" w:rsidRDefault="00190C03" w:rsidP="00B20FE2">
      <w:pPr>
        <w:rPr>
          <w:rFonts w:ascii="Calibri" w:eastAsia="Calibri" w:hAnsi="Calibri" w:cs="Calibri"/>
        </w:rPr>
      </w:pPr>
      <w:r w:rsidRPr="00B20FE2">
        <w:rPr>
          <w:rFonts w:ascii="Calibri" w:eastAsia="Calibri" w:hAnsi="Calibri" w:cs="Calibri"/>
        </w:rPr>
        <w:t>-</w:t>
      </w:r>
      <w:r w:rsidR="00B20FE2">
        <w:rPr>
          <w:rFonts w:ascii="Calibri" w:eastAsia="Calibri" w:hAnsi="Calibri" w:cs="Calibri"/>
        </w:rPr>
        <w:t xml:space="preserve"> </w:t>
      </w:r>
      <w:r w:rsidR="00BE6CCD" w:rsidRPr="00B20FE2">
        <w:rPr>
          <w:rFonts w:ascii="Calibri" w:eastAsia="Calibri" w:hAnsi="Calibri" w:cs="Calibri"/>
        </w:rPr>
        <w:t>A</w:t>
      </w:r>
      <w:r w:rsidRPr="00B20FE2">
        <w:rPr>
          <w:rFonts w:ascii="Calibri" w:eastAsia="Calibri" w:hAnsi="Calibri" w:cs="Calibri"/>
        </w:rPr>
        <w:t xml:space="preserve">uthentic ritual objects such as </w:t>
      </w:r>
      <w:r w:rsidR="00B20FE2">
        <w:rPr>
          <w:rFonts w:ascii="Calibri" w:eastAsia="Calibri" w:hAnsi="Calibri" w:cs="Calibri"/>
          <w:u w:val="single"/>
        </w:rPr>
        <w:t>H</w:t>
      </w:r>
      <w:r w:rsidR="00995238" w:rsidRPr="00B20FE2">
        <w:rPr>
          <w:rFonts w:ascii="Calibri" w:eastAsia="Calibri" w:hAnsi="Calibri" w:cs="Calibri"/>
        </w:rPr>
        <w:t xml:space="preserve">anukkah candles, </w:t>
      </w:r>
      <w:r w:rsidRPr="00B20FE2">
        <w:rPr>
          <w:rFonts w:ascii="Calibri" w:eastAsia="Calibri" w:hAnsi="Calibri" w:cs="Calibri"/>
          <w:i/>
          <w:iCs/>
          <w:u w:val="single"/>
        </w:rPr>
        <w:t>h</w:t>
      </w:r>
      <w:r w:rsidRPr="00B20FE2">
        <w:rPr>
          <w:rFonts w:ascii="Calibri" w:eastAsia="Calibri" w:hAnsi="Calibri" w:cs="Calibri"/>
          <w:i/>
          <w:iCs/>
        </w:rPr>
        <w:t>annukiyot</w:t>
      </w:r>
      <w:r w:rsidR="00995238" w:rsidRPr="00B20FE2">
        <w:rPr>
          <w:rFonts w:ascii="Calibri" w:eastAsia="Calibri" w:hAnsi="Calibri" w:cs="Calibri"/>
        </w:rPr>
        <w:t xml:space="preserve"> </w:t>
      </w:r>
      <w:r w:rsidR="00BE6CCD" w:rsidRPr="00B20FE2">
        <w:rPr>
          <w:rFonts w:ascii="Calibri" w:eastAsia="Calibri" w:hAnsi="Calibri" w:cs="Calibri"/>
        </w:rPr>
        <w:t>(provide minimum of 10-15)</w:t>
      </w:r>
    </w:p>
    <w:p w14:paraId="5E67223F" w14:textId="77777777" w:rsidR="00B80302" w:rsidRPr="00B20FE2" w:rsidRDefault="00190C03" w:rsidP="00995238">
      <w:pPr>
        <w:rPr>
          <w:rFonts w:ascii="Calibri" w:eastAsia="Calibri" w:hAnsi="Calibri" w:cs="Calibri"/>
        </w:rPr>
      </w:pPr>
      <w:r w:rsidRPr="00B20FE2">
        <w:rPr>
          <w:rFonts w:ascii="Calibri" w:eastAsia="Calibri" w:hAnsi="Calibri" w:cs="Calibri"/>
        </w:rPr>
        <w:t>-</w:t>
      </w:r>
      <w:r w:rsidR="00B20FE2">
        <w:rPr>
          <w:rFonts w:ascii="Calibri" w:eastAsia="Calibri" w:hAnsi="Calibri" w:cs="Calibri"/>
        </w:rPr>
        <w:t xml:space="preserve"> </w:t>
      </w:r>
      <w:r w:rsidRPr="00B20FE2">
        <w:rPr>
          <w:rFonts w:ascii="Calibri" w:eastAsia="Calibri" w:hAnsi="Calibri" w:cs="Calibri"/>
        </w:rPr>
        <w:t xml:space="preserve">Images of beautiful </w:t>
      </w:r>
      <w:r w:rsidR="00995238" w:rsidRPr="00B20FE2">
        <w:rPr>
          <w:rFonts w:ascii="Calibri" w:eastAsia="Calibri" w:hAnsi="Calibri" w:cs="Calibri"/>
          <w:i/>
          <w:iCs/>
          <w:u w:val="single"/>
        </w:rPr>
        <w:t>h</w:t>
      </w:r>
      <w:r w:rsidR="00995238" w:rsidRPr="00B20FE2">
        <w:rPr>
          <w:rFonts w:ascii="Calibri" w:eastAsia="Calibri" w:hAnsi="Calibri" w:cs="Calibri"/>
          <w:i/>
          <w:iCs/>
        </w:rPr>
        <w:t>anukkiyot</w:t>
      </w:r>
    </w:p>
    <w:p w14:paraId="3599C446" w14:textId="77777777" w:rsidR="00BE6CCD" w:rsidRPr="00B20FE2" w:rsidRDefault="00BE6CCD" w:rsidP="00995238">
      <w:pPr>
        <w:rPr>
          <w:rFonts w:ascii="Calibri" w:eastAsia="Calibri" w:hAnsi="Calibri" w:cs="Calibri"/>
        </w:rPr>
      </w:pPr>
      <w:r w:rsidRPr="00B20FE2">
        <w:rPr>
          <w:rFonts w:ascii="Calibri" w:eastAsia="Calibri" w:hAnsi="Calibri" w:cs="Calibri"/>
        </w:rPr>
        <w:t>-</w:t>
      </w:r>
      <w:r w:rsidR="00B20FE2">
        <w:rPr>
          <w:rFonts w:ascii="Calibri" w:eastAsia="Calibri" w:hAnsi="Calibri" w:cs="Calibri"/>
        </w:rPr>
        <w:t xml:space="preserve"> </w:t>
      </w:r>
      <w:r w:rsidRPr="00B20FE2">
        <w:rPr>
          <w:rFonts w:ascii="Calibri" w:eastAsia="Calibri" w:hAnsi="Calibri" w:cs="Calibri"/>
          <w:i/>
          <w:iCs/>
          <w:u w:val="single"/>
        </w:rPr>
        <w:t>H</w:t>
      </w:r>
      <w:r w:rsidRPr="00B20FE2">
        <w:rPr>
          <w:rFonts w:ascii="Calibri" w:eastAsia="Calibri" w:hAnsi="Calibri" w:cs="Calibri"/>
          <w:i/>
          <w:iCs/>
        </w:rPr>
        <w:t>anukkiyot</w:t>
      </w:r>
      <w:r w:rsidRPr="00B20FE2">
        <w:rPr>
          <w:rFonts w:ascii="Calibri" w:eastAsia="Calibri" w:hAnsi="Calibri" w:cs="Calibri"/>
        </w:rPr>
        <w:t xml:space="preserve"> that represent Hillel’s mehadrin and Shammai’s mehadrin</w:t>
      </w:r>
    </w:p>
    <w:p w14:paraId="670B6ECB" w14:textId="77777777" w:rsidR="00BE6CCD" w:rsidRPr="00B20FE2" w:rsidRDefault="00BE6CCD" w:rsidP="00995238">
      <w:pPr>
        <w:rPr>
          <w:rFonts w:ascii="Calibri" w:eastAsia="Calibri" w:hAnsi="Calibri" w:cs="Calibri"/>
        </w:rPr>
      </w:pPr>
      <w:r w:rsidRPr="00B20FE2">
        <w:rPr>
          <w:rFonts w:ascii="Calibri" w:eastAsia="Calibri" w:hAnsi="Calibri" w:cs="Calibri"/>
        </w:rPr>
        <w:t>-</w:t>
      </w:r>
      <w:r w:rsidR="00B20FE2">
        <w:rPr>
          <w:rFonts w:ascii="Calibri" w:eastAsia="Calibri" w:hAnsi="Calibri" w:cs="Calibri"/>
        </w:rPr>
        <w:t xml:space="preserve"> </w:t>
      </w:r>
      <w:r w:rsidRPr="00B20FE2">
        <w:rPr>
          <w:rFonts w:ascii="Calibri" w:eastAsia="Calibri" w:hAnsi="Calibri" w:cs="Calibri"/>
        </w:rPr>
        <w:t xml:space="preserve">Candles lit in a </w:t>
      </w:r>
      <w:r w:rsidRPr="00B20FE2">
        <w:rPr>
          <w:rFonts w:ascii="Calibri" w:eastAsia="Calibri" w:hAnsi="Calibri" w:cs="Calibri"/>
          <w:i/>
          <w:iCs/>
          <w:u w:val="single"/>
        </w:rPr>
        <w:t>h</w:t>
      </w:r>
      <w:r w:rsidRPr="00B20FE2">
        <w:rPr>
          <w:rFonts w:ascii="Calibri" w:eastAsia="Calibri" w:hAnsi="Calibri" w:cs="Calibri"/>
          <w:i/>
          <w:iCs/>
        </w:rPr>
        <w:t>anukkiyah</w:t>
      </w:r>
    </w:p>
    <w:p w14:paraId="3CA658E2" w14:textId="77777777" w:rsidR="00B80302" w:rsidRPr="00B20FE2" w:rsidRDefault="00190C03" w:rsidP="00B20FE2">
      <w:pPr>
        <w:rPr>
          <w:rFonts w:ascii="Calibri" w:eastAsia="Calibri" w:hAnsi="Calibri" w:cs="Calibri"/>
        </w:rPr>
      </w:pPr>
      <w:r w:rsidRPr="00B20FE2">
        <w:rPr>
          <w:rFonts w:ascii="Calibri" w:eastAsia="Calibri" w:hAnsi="Calibri" w:cs="Calibri"/>
        </w:rPr>
        <w:t>-</w:t>
      </w:r>
      <w:r w:rsidR="00B20FE2">
        <w:rPr>
          <w:rFonts w:ascii="Calibri" w:eastAsia="Calibri" w:hAnsi="Calibri" w:cs="Calibri"/>
        </w:rPr>
        <w:t xml:space="preserve"> </w:t>
      </w:r>
      <w:r w:rsidRPr="00B20FE2">
        <w:rPr>
          <w:rFonts w:ascii="Calibri" w:eastAsia="Calibri" w:hAnsi="Calibri" w:cs="Calibri"/>
        </w:rPr>
        <w:t xml:space="preserve">Display a variety of </w:t>
      </w:r>
      <w:r w:rsidR="00B20FE2">
        <w:rPr>
          <w:rFonts w:ascii="Calibri" w:eastAsia="Calibri" w:hAnsi="Calibri" w:cs="Calibri"/>
          <w:u w:val="single"/>
        </w:rPr>
        <w:t>H</w:t>
      </w:r>
      <w:r w:rsidR="00995238" w:rsidRPr="00B20FE2">
        <w:rPr>
          <w:rFonts w:ascii="Calibri" w:eastAsia="Calibri" w:hAnsi="Calibri" w:cs="Calibri"/>
        </w:rPr>
        <w:t>anukkah candles</w:t>
      </w:r>
      <w:r w:rsidR="00BE6CCD" w:rsidRPr="00B20FE2">
        <w:rPr>
          <w:rFonts w:ascii="Calibri" w:eastAsia="Calibri" w:hAnsi="Calibri" w:cs="Calibri"/>
        </w:rPr>
        <w:t xml:space="preserve"> (provide 4-6 different candles)</w:t>
      </w:r>
    </w:p>
    <w:p w14:paraId="54ACA899" w14:textId="77777777" w:rsidR="00B80302" w:rsidRPr="00B20FE2" w:rsidRDefault="00190C03" w:rsidP="00B20FE2">
      <w:pPr>
        <w:rPr>
          <w:rFonts w:ascii="Calibri" w:eastAsia="Calibri" w:hAnsi="Calibri" w:cs="Calibri"/>
        </w:rPr>
      </w:pPr>
      <w:r w:rsidRPr="00B20FE2">
        <w:rPr>
          <w:rFonts w:ascii="Calibri" w:eastAsia="Calibri" w:hAnsi="Calibri" w:cs="Calibri"/>
        </w:rPr>
        <w:t>-</w:t>
      </w:r>
      <w:r w:rsidR="00B20FE2">
        <w:rPr>
          <w:rFonts w:ascii="Calibri" w:eastAsia="Calibri" w:hAnsi="Calibri" w:cs="Calibri"/>
        </w:rPr>
        <w:t xml:space="preserve"> </w:t>
      </w:r>
      <w:r w:rsidRPr="00B20FE2">
        <w:rPr>
          <w:rFonts w:ascii="Calibri" w:eastAsia="Calibri" w:hAnsi="Calibri" w:cs="Calibri"/>
        </w:rPr>
        <w:t xml:space="preserve">Add </w:t>
      </w:r>
      <w:r w:rsidR="00B20FE2">
        <w:rPr>
          <w:rFonts w:ascii="Calibri" w:eastAsia="Calibri" w:hAnsi="Calibri" w:cs="Calibri"/>
          <w:u w:val="single"/>
        </w:rPr>
        <w:t>H</w:t>
      </w:r>
      <w:r w:rsidR="00995238" w:rsidRPr="00B20FE2">
        <w:rPr>
          <w:rFonts w:ascii="Calibri" w:eastAsia="Calibri" w:hAnsi="Calibri" w:cs="Calibri"/>
        </w:rPr>
        <w:t>anukkah</w:t>
      </w:r>
      <w:r w:rsidRPr="00B20FE2">
        <w:rPr>
          <w:rFonts w:ascii="Calibri" w:eastAsia="Calibri" w:hAnsi="Calibri" w:cs="Calibri"/>
        </w:rPr>
        <w:t xml:space="preserve"> ritual objects in the Home Living Area for the children to explore in their play.</w:t>
      </w:r>
    </w:p>
    <w:p w14:paraId="7ECCCEE5" w14:textId="77777777" w:rsidR="00B80302" w:rsidRPr="00B20FE2" w:rsidRDefault="00190C03" w:rsidP="00BE6CCD">
      <w:pPr>
        <w:rPr>
          <w:rFonts w:ascii="Calibri" w:eastAsia="Calibri" w:hAnsi="Calibri" w:cs="Calibri"/>
        </w:rPr>
      </w:pPr>
      <w:r w:rsidRPr="00B20FE2">
        <w:rPr>
          <w:rFonts w:ascii="Calibri" w:eastAsia="Calibri" w:hAnsi="Calibri" w:cs="Calibri"/>
        </w:rPr>
        <w:t>-</w:t>
      </w:r>
      <w:r w:rsidR="00B20FE2">
        <w:rPr>
          <w:rFonts w:ascii="Calibri" w:eastAsia="Calibri" w:hAnsi="Calibri" w:cs="Calibri"/>
        </w:rPr>
        <w:t xml:space="preserve"> </w:t>
      </w:r>
      <w:r w:rsidR="00BE6CCD" w:rsidRPr="00B20FE2">
        <w:rPr>
          <w:rFonts w:ascii="Calibri" w:eastAsia="Calibri" w:hAnsi="Calibri" w:cs="Calibri"/>
        </w:rPr>
        <w:t>Oil in a jar, oil in bowls to touch, smell, taste</w:t>
      </w:r>
    </w:p>
    <w:p w14:paraId="122A14D1" w14:textId="77777777" w:rsidR="00F942CD" w:rsidRDefault="00F942CD">
      <w:pPr>
        <w:rPr>
          <w:rFonts w:ascii="Calibri" w:hAnsi="Calibri" w:cs="Calibri"/>
          <w:color w:val="000000"/>
          <w:sz w:val="22"/>
          <w:szCs w:val="22"/>
        </w:rPr>
      </w:pPr>
    </w:p>
    <w:p w14:paraId="736D3F82" w14:textId="77777777" w:rsidR="00B80302" w:rsidRPr="004431F8" w:rsidRDefault="00190C03">
      <w:pPr>
        <w:rPr>
          <w:rFonts w:ascii="Calibri" w:eastAsia="Calibri" w:hAnsi="Calibri" w:cs="Calibri"/>
          <w:color w:val="569099"/>
          <w:sz w:val="26"/>
          <w:szCs w:val="26"/>
        </w:rPr>
      </w:pPr>
      <w:r w:rsidRPr="004431F8">
        <w:rPr>
          <w:rFonts w:ascii="Calibri" w:eastAsia="Calibri" w:hAnsi="Calibri" w:cs="Calibri"/>
          <w:b/>
          <w:color w:val="569099"/>
          <w:sz w:val="26"/>
          <w:szCs w:val="26"/>
          <w:u w:val="single"/>
        </w:rPr>
        <w:t>Explorations:</w:t>
      </w:r>
    </w:p>
    <w:p w14:paraId="412A5729" w14:textId="77777777" w:rsidR="00B80302" w:rsidRPr="00B20FE2" w:rsidRDefault="00190C03" w:rsidP="00737507">
      <w:pPr>
        <w:rPr>
          <w:rFonts w:ascii="Calibri" w:eastAsia="Calibri" w:hAnsi="Calibri" w:cs="Calibri"/>
        </w:rPr>
      </w:pPr>
      <w:r w:rsidRPr="00B20FE2">
        <w:rPr>
          <w:rFonts w:ascii="Calibri" w:eastAsia="Calibri" w:hAnsi="Calibri" w:cs="Calibri"/>
        </w:rPr>
        <w:t>-</w:t>
      </w:r>
      <w:r w:rsidR="00B20FE2">
        <w:rPr>
          <w:rFonts w:ascii="Calibri" w:eastAsia="Calibri" w:hAnsi="Calibri" w:cs="Calibri"/>
        </w:rPr>
        <w:t xml:space="preserve"> </w:t>
      </w:r>
      <w:r w:rsidRPr="00B20FE2">
        <w:rPr>
          <w:rFonts w:ascii="Calibri" w:eastAsia="Calibri" w:hAnsi="Calibri" w:cs="Calibri"/>
        </w:rPr>
        <w:t xml:space="preserve">Each child will </w:t>
      </w:r>
      <w:r w:rsidR="00737507" w:rsidRPr="00B20FE2">
        <w:rPr>
          <w:rFonts w:ascii="Calibri" w:eastAsia="Calibri" w:hAnsi="Calibri" w:cs="Calibri"/>
        </w:rPr>
        <w:t xml:space="preserve">sit around lit </w:t>
      </w:r>
      <w:r w:rsidR="00737507" w:rsidRPr="00B20FE2">
        <w:rPr>
          <w:rFonts w:ascii="Calibri" w:eastAsia="Calibri" w:hAnsi="Calibri" w:cs="Calibri"/>
          <w:i/>
          <w:iCs/>
          <w:u w:val="single"/>
        </w:rPr>
        <w:t>h</w:t>
      </w:r>
      <w:r w:rsidR="00737507" w:rsidRPr="00B20FE2">
        <w:rPr>
          <w:rFonts w:ascii="Calibri" w:eastAsia="Calibri" w:hAnsi="Calibri" w:cs="Calibri"/>
          <w:i/>
          <w:iCs/>
        </w:rPr>
        <w:t>anukkiyah</w:t>
      </w:r>
      <w:r w:rsidR="00737507" w:rsidRPr="00B20FE2">
        <w:rPr>
          <w:rFonts w:ascii="Calibri" w:eastAsia="Calibri" w:hAnsi="Calibri" w:cs="Calibri"/>
        </w:rPr>
        <w:t xml:space="preserve"> and share memories</w:t>
      </w:r>
      <w:r w:rsidR="00BE6CCD" w:rsidRPr="00B20FE2">
        <w:rPr>
          <w:rFonts w:ascii="Calibri" w:eastAsia="Calibri" w:hAnsi="Calibri" w:cs="Calibri"/>
        </w:rPr>
        <w:t xml:space="preserve">/stories of </w:t>
      </w:r>
      <w:r w:rsidR="00BE6CCD" w:rsidRPr="00B20FE2">
        <w:rPr>
          <w:rFonts w:ascii="Calibri" w:eastAsia="Calibri" w:hAnsi="Calibri" w:cs="Calibri"/>
          <w:u w:val="single"/>
        </w:rPr>
        <w:t>H</w:t>
      </w:r>
      <w:r w:rsidR="00737507" w:rsidRPr="00B20FE2">
        <w:rPr>
          <w:rFonts w:ascii="Calibri" w:eastAsia="Calibri" w:hAnsi="Calibri" w:cs="Calibri"/>
        </w:rPr>
        <w:t>anukka</w:t>
      </w:r>
      <w:r w:rsidR="002D3161" w:rsidRPr="00B20FE2">
        <w:rPr>
          <w:rFonts w:ascii="Calibri" w:eastAsia="Calibri" w:hAnsi="Calibri" w:cs="Calibri"/>
        </w:rPr>
        <w:t>h</w:t>
      </w:r>
      <w:r w:rsidR="000645B3">
        <w:rPr>
          <w:rFonts w:ascii="Calibri" w:eastAsia="Calibri" w:hAnsi="Calibri" w:cs="Calibri"/>
        </w:rPr>
        <w:t xml:space="preserve"> celebrations/observances</w:t>
      </w:r>
      <w:r w:rsidR="00737507" w:rsidRPr="00B20FE2">
        <w:rPr>
          <w:rFonts w:ascii="Calibri" w:eastAsia="Calibri" w:hAnsi="Calibri" w:cs="Calibri"/>
        </w:rPr>
        <w:t xml:space="preserve"> </w:t>
      </w:r>
    </w:p>
    <w:p w14:paraId="105EA055" w14:textId="77777777" w:rsidR="00B80302" w:rsidRDefault="00190C03" w:rsidP="00BE6CCD">
      <w:pPr>
        <w:rPr>
          <w:rFonts w:ascii="Calibri" w:eastAsia="Calibri" w:hAnsi="Calibri" w:cs="Calibri"/>
          <w:i/>
          <w:iCs/>
        </w:rPr>
      </w:pPr>
      <w:r w:rsidRPr="00B20FE2">
        <w:rPr>
          <w:rFonts w:ascii="Calibri" w:eastAsia="Calibri" w:hAnsi="Calibri" w:cs="Calibri"/>
        </w:rPr>
        <w:t>-</w:t>
      </w:r>
      <w:r w:rsidR="00B20FE2">
        <w:rPr>
          <w:rFonts w:ascii="Calibri" w:eastAsia="Calibri" w:hAnsi="Calibri" w:cs="Calibri"/>
        </w:rPr>
        <w:t xml:space="preserve"> </w:t>
      </w:r>
      <w:r w:rsidRPr="00B20FE2">
        <w:rPr>
          <w:rFonts w:ascii="Calibri" w:eastAsia="Calibri" w:hAnsi="Calibri" w:cs="Calibri"/>
        </w:rPr>
        <w:t xml:space="preserve">Children will </w:t>
      </w:r>
      <w:r w:rsidR="00BE6CCD" w:rsidRPr="00B20FE2">
        <w:rPr>
          <w:rFonts w:ascii="Calibri" w:eastAsia="Calibri" w:hAnsi="Calibri" w:cs="Calibri"/>
        </w:rPr>
        <w:t>contribute/share</w:t>
      </w:r>
      <w:r w:rsidRPr="00B20FE2">
        <w:rPr>
          <w:rFonts w:ascii="Calibri" w:eastAsia="Calibri" w:hAnsi="Calibri" w:cs="Calibri"/>
        </w:rPr>
        <w:t xml:space="preserve"> </w:t>
      </w:r>
      <w:r w:rsidR="00737507" w:rsidRPr="00B20FE2">
        <w:rPr>
          <w:rFonts w:ascii="Calibri" w:eastAsia="Calibri" w:hAnsi="Calibri" w:cs="Calibri"/>
          <w:i/>
          <w:iCs/>
          <w:u w:val="single"/>
        </w:rPr>
        <w:t>h</w:t>
      </w:r>
      <w:r w:rsidR="00737507" w:rsidRPr="00B20FE2">
        <w:rPr>
          <w:rFonts w:ascii="Calibri" w:eastAsia="Calibri" w:hAnsi="Calibri" w:cs="Calibri"/>
          <w:i/>
          <w:iCs/>
        </w:rPr>
        <w:t>anukkiyot</w:t>
      </w:r>
      <w:r w:rsidR="00737507" w:rsidRPr="00B20FE2">
        <w:rPr>
          <w:rFonts w:ascii="Calibri" w:eastAsia="Calibri" w:hAnsi="Calibri" w:cs="Calibri"/>
        </w:rPr>
        <w:t xml:space="preserve"> </w:t>
      </w:r>
      <w:r w:rsidR="00BE6CCD" w:rsidRPr="00B20FE2">
        <w:rPr>
          <w:rFonts w:ascii="Calibri" w:eastAsia="Calibri" w:hAnsi="Calibri" w:cs="Calibri"/>
        </w:rPr>
        <w:t xml:space="preserve">from home </w:t>
      </w:r>
      <w:r w:rsidRPr="00B20FE2">
        <w:rPr>
          <w:rFonts w:ascii="Calibri" w:eastAsia="Calibri" w:hAnsi="Calibri" w:cs="Calibri"/>
        </w:rPr>
        <w:t xml:space="preserve">and </w:t>
      </w:r>
      <w:r w:rsidR="00737507" w:rsidRPr="00B20FE2">
        <w:rPr>
          <w:rFonts w:ascii="Calibri" w:eastAsia="Calibri" w:hAnsi="Calibri" w:cs="Calibri"/>
        </w:rPr>
        <w:t xml:space="preserve">describe how their family lights the </w:t>
      </w:r>
      <w:r w:rsidR="00737507" w:rsidRPr="00B20FE2">
        <w:rPr>
          <w:rFonts w:ascii="Calibri" w:eastAsia="Calibri" w:hAnsi="Calibri" w:cs="Calibri"/>
          <w:i/>
          <w:iCs/>
          <w:u w:val="single"/>
        </w:rPr>
        <w:t>h</w:t>
      </w:r>
      <w:r w:rsidR="00737507" w:rsidRPr="00B20FE2">
        <w:rPr>
          <w:rFonts w:ascii="Calibri" w:eastAsia="Calibri" w:hAnsi="Calibri" w:cs="Calibri"/>
          <w:i/>
          <w:iCs/>
        </w:rPr>
        <w:t>anukkiyah</w:t>
      </w:r>
    </w:p>
    <w:p w14:paraId="19398797" w14:textId="77777777" w:rsidR="00737507" w:rsidRPr="00B20FE2" w:rsidRDefault="00BE6CCD" w:rsidP="00737507">
      <w:pPr>
        <w:rPr>
          <w:rFonts w:ascii="Calibri" w:eastAsia="Calibri" w:hAnsi="Calibri" w:cs="Calibri"/>
        </w:rPr>
      </w:pPr>
      <w:r w:rsidRPr="00B20FE2">
        <w:rPr>
          <w:rFonts w:ascii="Calibri" w:eastAsia="Calibri" w:hAnsi="Calibri" w:cs="Calibri"/>
        </w:rPr>
        <w:t>-</w:t>
      </w:r>
      <w:r w:rsidR="00B20FE2">
        <w:rPr>
          <w:rFonts w:ascii="Calibri" w:eastAsia="Calibri" w:hAnsi="Calibri" w:cs="Calibri"/>
        </w:rPr>
        <w:t xml:space="preserve"> </w:t>
      </w:r>
      <w:r w:rsidRPr="00B20FE2">
        <w:rPr>
          <w:rFonts w:ascii="Calibri" w:eastAsia="Calibri" w:hAnsi="Calibri" w:cs="Calibri"/>
        </w:rPr>
        <w:t>C</w:t>
      </w:r>
      <w:r w:rsidR="00737507" w:rsidRPr="00B20FE2">
        <w:rPr>
          <w:rFonts w:ascii="Calibri" w:eastAsia="Calibri" w:hAnsi="Calibri" w:cs="Calibri"/>
        </w:rPr>
        <w:t>hild</w:t>
      </w:r>
      <w:r w:rsidRPr="00B20FE2">
        <w:rPr>
          <w:rFonts w:ascii="Calibri" w:eastAsia="Calibri" w:hAnsi="Calibri" w:cs="Calibri"/>
        </w:rPr>
        <w:t>ren</w:t>
      </w:r>
      <w:r w:rsidR="00737507" w:rsidRPr="00B20FE2">
        <w:rPr>
          <w:rFonts w:ascii="Calibri" w:eastAsia="Calibri" w:hAnsi="Calibri" w:cs="Calibri"/>
        </w:rPr>
        <w:t xml:space="preserve"> will decide wh</w:t>
      </w:r>
      <w:r w:rsidRPr="00B20FE2">
        <w:rPr>
          <w:rFonts w:ascii="Calibri" w:eastAsia="Calibri" w:hAnsi="Calibri" w:cs="Calibri"/>
        </w:rPr>
        <w:t xml:space="preserve">ere to display the </w:t>
      </w:r>
      <w:r w:rsidRPr="00B20FE2">
        <w:rPr>
          <w:rFonts w:ascii="Calibri" w:eastAsia="Calibri" w:hAnsi="Calibri" w:cs="Calibri"/>
          <w:i/>
          <w:iCs/>
          <w:u w:val="single"/>
        </w:rPr>
        <w:t>h</w:t>
      </w:r>
      <w:r w:rsidRPr="00B20FE2">
        <w:rPr>
          <w:rFonts w:ascii="Calibri" w:eastAsia="Calibri" w:hAnsi="Calibri" w:cs="Calibri"/>
          <w:i/>
          <w:iCs/>
        </w:rPr>
        <w:t>anukkiyah</w:t>
      </w:r>
      <w:r w:rsidRPr="00B20FE2">
        <w:rPr>
          <w:rFonts w:ascii="Calibri" w:eastAsia="Calibri" w:hAnsi="Calibri" w:cs="Calibri"/>
        </w:rPr>
        <w:t xml:space="preserve"> in the school</w:t>
      </w:r>
    </w:p>
    <w:p w14:paraId="4F1373DC" w14:textId="77777777" w:rsidR="00737507" w:rsidRPr="00B20FE2" w:rsidRDefault="00737507" w:rsidP="00BE6CCD">
      <w:pPr>
        <w:rPr>
          <w:rFonts w:ascii="Calibri" w:eastAsia="Calibri" w:hAnsi="Calibri" w:cs="Calibri"/>
        </w:rPr>
      </w:pPr>
      <w:r w:rsidRPr="00B20FE2">
        <w:rPr>
          <w:rFonts w:ascii="Calibri" w:eastAsia="Calibri" w:hAnsi="Calibri" w:cs="Calibri"/>
        </w:rPr>
        <w:t>-</w:t>
      </w:r>
      <w:r w:rsidR="00B20FE2">
        <w:rPr>
          <w:rFonts w:ascii="Calibri" w:eastAsia="Calibri" w:hAnsi="Calibri" w:cs="Calibri"/>
        </w:rPr>
        <w:t xml:space="preserve"> </w:t>
      </w:r>
      <w:r w:rsidR="00BE6CCD" w:rsidRPr="00B20FE2">
        <w:rPr>
          <w:rFonts w:ascii="Calibri" w:eastAsia="Calibri" w:hAnsi="Calibri" w:cs="Calibri"/>
        </w:rPr>
        <w:t xml:space="preserve">Children will see a variety of materials to create renderings of candles and </w:t>
      </w:r>
      <w:r w:rsidR="00BE6CCD" w:rsidRPr="00B20FE2">
        <w:rPr>
          <w:rFonts w:ascii="Calibri" w:eastAsia="Calibri" w:hAnsi="Calibri" w:cs="Calibri"/>
          <w:i/>
          <w:iCs/>
          <w:u w:val="single"/>
        </w:rPr>
        <w:t>h</w:t>
      </w:r>
      <w:r w:rsidR="00BE6CCD" w:rsidRPr="00B20FE2">
        <w:rPr>
          <w:rFonts w:ascii="Calibri" w:eastAsia="Calibri" w:hAnsi="Calibri" w:cs="Calibri"/>
          <w:i/>
          <w:iCs/>
        </w:rPr>
        <w:t xml:space="preserve">anukkiyot </w:t>
      </w:r>
      <w:r w:rsidR="00BE6CCD" w:rsidRPr="00B20FE2">
        <w:rPr>
          <w:rFonts w:ascii="Calibri" w:eastAsia="Calibri" w:hAnsi="Calibri" w:cs="Calibri"/>
        </w:rPr>
        <w:t xml:space="preserve">to express what they know about these objects and </w:t>
      </w:r>
      <w:r w:rsidR="00BE6CCD" w:rsidRPr="00B20FE2">
        <w:rPr>
          <w:rFonts w:ascii="Calibri" w:eastAsia="Calibri" w:hAnsi="Calibri" w:cs="Calibri"/>
          <w:u w:val="single"/>
        </w:rPr>
        <w:t>H</w:t>
      </w:r>
      <w:r w:rsidR="000645B3">
        <w:rPr>
          <w:rFonts w:ascii="Calibri" w:eastAsia="Calibri" w:hAnsi="Calibri" w:cs="Calibri"/>
        </w:rPr>
        <w:t>anukkah</w:t>
      </w:r>
    </w:p>
    <w:p w14:paraId="3850AE1E" w14:textId="77777777" w:rsidR="000645B3" w:rsidRPr="000645B3" w:rsidRDefault="000645B3" w:rsidP="000645B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Children will bring in pictures of lighting </w:t>
      </w:r>
      <w:r w:rsidRPr="000645B3">
        <w:rPr>
          <w:rFonts w:ascii="Calibri" w:eastAsia="Calibri" w:hAnsi="Calibri" w:cs="Calibri"/>
          <w:i/>
          <w:iCs/>
          <w:u w:val="single"/>
        </w:rPr>
        <w:t>h</w:t>
      </w:r>
      <w:r w:rsidRPr="000645B3">
        <w:rPr>
          <w:rFonts w:ascii="Calibri" w:eastAsia="Calibri" w:hAnsi="Calibri" w:cs="Calibri"/>
          <w:i/>
          <w:iCs/>
        </w:rPr>
        <w:t>anukkiyah</w:t>
      </w:r>
      <w:r>
        <w:rPr>
          <w:rFonts w:ascii="Calibri" w:eastAsia="Calibri" w:hAnsi="Calibri" w:cs="Calibri"/>
        </w:rPr>
        <w:t xml:space="preserve"> at home and look for similarities and differences (where light, how many hanukkiyot are light, who is lighting, etc.)</w:t>
      </w:r>
    </w:p>
    <w:p w14:paraId="0A347DA8" w14:textId="77777777" w:rsidR="00BE6CCD" w:rsidRPr="00B20FE2" w:rsidRDefault="00190C03" w:rsidP="00737507">
      <w:pPr>
        <w:rPr>
          <w:rFonts w:ascii="Calibri" w:eastAsia="Calibri" w:hAnsi="Calibri" w:cs="Calibri"/>
        </w:rPr>
      </w:pPr>
      <w:r w:rsidRPr="00B20FE2">
        <w:rPr>
          <w:rFonts w:ascii="Calibri" w:eastAsia="Calibri" w:hAnsi="Calibri" w:cs="Calibri"/>
        </w:rPr>
        <w:t>-</w:t>
      </w:r>
      <w:r w:rsidR="00B20FE2">
        <w:rPr>
          <w:rFonts w:ascii="Calibri" w:eastAsia="Calibri" w:hAnsi="Calibri" w:cs="Calibri"/>
        </w:rPr>
        <w:t xml:space="preserve"> </w:t>
      </w:r>
      <w:r w:rsidR="00BE6CCD" w:rsidRPr="00B20FE2">
        <w:rPr>
          <w:rFonts w:ascii="Calibri" w:eastAsia="Calibri" w:hAnsi="Calibri" w:cs="Calibri"/>
        </w:rPr>
        <w:t xml:space="preserve">Children will use a variety of materials to express their feelings about </w:t>
      </w:r>
      <w:r w:rsidR="00BE6CCD" w:rsidRPr="00B20FE2">
        <w:rPr>
          <w:rFonts w:ascii="Calibri" w:eastAsia="Calibri" w:hAnsi="Calibri" w:cs="Calibri"/>
          <w:u w:val="single"/>
        </w:rPr>
        <w:t>H</w:t>
      </w:r>
      <w:r w:rsidR="00BE6CCD" w:rsidRPr="00B20FE2">
        <w:rPr>
          <w:rFonts w:ascii="Calibri" w:eastAsia="Calibri" w:hAnsi="Calibri" w:cs="Calibri"/>
        </w:rPr>
        <w:t>anukkah and observances of the holiday.</w:t>
      </w:r>
    </w:p>
    <w:p w14:paraId="1AC557D2" w14:textId="77777777" w:rsidR="00B80302" w:rsidRPr="00B20FE2" w:rsidRDefault="00BE6CCD" w:rsidP="00737507">
      <w:pPr>
        <w:rPr>
          <w:rFonts w:ascii="Calibri" w:eastAsia="Calibri" w:hAnsi="Calibri" w:cs="Calibri"/>
        </w:rPr>
      </w:pPr>
      <w:r w:rsidRPr="00B20FE2">
        <w:rPr>
          <w:rFonts w:ascii="Calibri" w:eastAsia="Calibri" w:hAnsi="Calibri" w:cs="Calibri"/>
        </w:rPr>
        <w:t>-</w:t>
      </w:r>
      <w:r w:rsidR="00B20FE2">
        <w:rPr>
          <w:rFonts w:ascii="Calibri" w:eastAsia="Calibri" w:hAnsi="Calibri" w:cs="Calibri"/>
        </w:rPr>
        <w:t xml:space="preserve"> </w:t>
      </w:r>
      <w:r w:rsidR="00737507" w:rsidRPr="00B20FE2">
        <w:rPr>
          <w:rFonts w:ascii="Calibri" w:eastAsia="Calibri" w:hAnsi="Calibri" w:cs="Calibri"/>
        </w:rPr>
        <w:t xml:space="preserve">While </w:t>
      </w:r>
      <w:r w:rsidR="00737507" w:rsidRPr="00B20FE2">
        <w:rPr>
          <w:rFonts w:ascii="Calibri" w:eastAsia="Calibri" w:hAnsi="Calibri" w:cs="Calibri"/>
          <w:i/>
          <w:iCs/>
          <w:u w:val="single"/>
        </w:rPr>
        <w:t>h</w:t>
      </w:r>
      <w:r w:rsidR="00737507" w:rsidRPr="00B20FE2">
        <w:rPr>
          <w:rFonts w:ascii="Calibri" w:eastAsia="Calibri" w:hAnsi="Calibri" w:cs="Calibri"/>
          <w:i/>
          <w:iCs/>
        </w:rPr>
        <w:t>anukkiyah</w:t>
      </w:r>
      <w:r w:rsidR="00737507" w:rsidRPr="00B20FE2">
        <w:rPr>
          <w:rFonts w:ascii="Calibri" w:eastAsia="Calibri" w:hAnsi="Calibri" w:cs="Calibri"/>
        </w:rPr>
        <w:t xml:space="preserve"> is lit, children will use flashlights (classroom lights turned off) to do morning activities </w:t>
      </w:r>
      <w:r w:rsidRPr="00B20FE2">
        <w:rPr>
          <w:rFonts w:ascii="Calibri" w:eastAsia="Calibri" w:hAnsi="Calibri" w:cs="Calibri"/>
        </w:rPr>
        <w:t xml:space="preserve">like reading, art, etc. </w:t>
      </w:r>
      <w:r w:rsidR="00737507" w:rsidRPr="00B20FE2">
        <w:rPr>
          <w:rFonts w:ascii="Calibri" w:eastAsia="Calibri" w:hAnsi="Calibri" w:cs="Calibri"/>
        </w:rPr>
        <w:t>to emphasize that light of Hanukkah candles are special and only for viewing and not for our use.</w:t>
      </w:r>
    </w:p>
    <w:p w14:paraId="1FC6D933" w14:textId="77777777" w:rsidR="00B80302" w:rsidRDefault="00B80302">
      <w:pPr>
        <w:rPr>
          <w:rFonts w:ascii="Calibri" w:eastAsia="Calibri" w:hAnsi="Calibri" w:cs="Calibri"/>
          <w:sz w:val="22"/>
          <w:szCs w:val="22"/>
        </w:rPr>
      </w:pPr>
    </w:p>
    <w:p w14:paraId="2A873F10" w14:textId="77777777" w:rsidR="00B80302" w:rsidRPr="004431F8" w:rsidRDefault="00190C03" w:rsidP="00AC67B5">
      <w:pPr>
        <w:rPr>
          <w:rFonts w:ascii="Calibri" w:eastAsia="Calibri" w:hAnsi="Calibri" w:cs="Calibri"/>
          <w:b/>
          <w:color w:val="569099"/>
          <w:sz w:val="26"/>
          <w:szCs w:val="26"/>
          <w:u w:val="single"/>
        </w:rPr>
      </w:pPr>
      <w:r w:rsidRPr="004431F8">
        <w:rPr>
          <w:rFonts w:ascii="Calibri" w:eastAsia="Calibri" w:hAnsi="Calibri" w:cs="Calibri"/>
          <w:b/>
          <w:color w:val="569099"/>
          <w:sz w:val="26"/>
          <w:szCs w:val="26"/>
          <w:u w:val="single"/>
        </w:rPr>
        <w:t>Assessment</w:t>
      </w:r>
    </w:p>
    <w:p w14:paraId="218B11DF" w14:textId="77777777" w:rsidR="00BE6CCD" w:rsidRPr="002D3161" w:rsidRDefault="00BE6CCD" w:rsidP="00F942CD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569099"/>
        </w:rPr>
      </w:pPr>
      <w:r w:rsidRPr="002D3161">
        <w:rPr>
          <w:rFonts w:asciiTheme="majorHAnsi" w:hAnsiTheme="majorHAnsi" w:cstheme="majorHAnsi"/>
          <w:color w:val="569099"/>
        </w:rPr>
        <w:t>Developing Schema:  What schema are we working to establish?</w:t>
      </w:r>
    </w:p>
    <w:p w14:paraId="6F394F4E" w14:textId="77777777" w:rsidR="00BE6CCD" w:rsidRPr="002D3161" w:rsidRDefault="00BE6CCD" w:rsidP="00BE6CCD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D6492A"/>
        </w:rPr>
      </w:pPr>
      <w:r w:rsidRPr="002D3161">
        <w:rPr>
          <w:rFonts w:asciiTheme="majorHAnsi" w:hAnsiTheme="majorHAnsi" w:cstheme="majorHAnsi"/>
          <w:i/>
          <w:iCs/>
          <w:color w:val="D6492A"/>
        </w:rPr>
        <w:t>Record an initial plan for developing schema for children.</w:t>
      </w:r>
    </w:p>
    <w:p w14:paraId="04A4657E" w14:textId="77777777" w:rsidR="004431F8" w:rsidRPr="004431F8" w:rsidRDefault="00BE6CCD" w:rsidP="004431F8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B20FE2">
        <w:rPr>
          <w:rFonts w:asciiTheme="majorHAnsi" w:hAnsiTheme="majorHAnsi" w:cstheme="majorHAnsi"/>
          <w:color w:val="000000"/>
        </w:rPr>
        <w:t xml:space="preserve">Children will identify the necessary objects needed for the observance of </w:t>
      </w:r>
      <w:r w:rsidRPr="00B20FE2">
        <w:rPr>
          <w:rFonts w:asciiTheme="majorHAnsi" w:hAnsiTheme="majorHAnsi" w:cstheme="majorHAnsi"/>
          <w:color w:val="000000"/>
          <w:u w:val="single"/>
        </w:rPr>
        <w:t>H</w:t>
      </w:r>
      <w:r w:rsidR="002D3161" w:rsidRPr="00B20FE2">
        <w:rPr>
          <w:rFonts w:asciiTheme="majorHAnsi" w:hAnsiTheme="majorHAnsi" w:cstheme="majorHAnsi"/>
          <w:color w:val="000000"/>
        </w:rPr>
        <w:t>an</w:t>
      </w:r>
      <w:r w:rsidRPr="00B20FE2">
        <w:rPr>
          <w:rFonts w:asciiTheme="majorHAnsi" w:hAnsiTheme="majorHAnsi" w:cstheme="majorHAnsi"/>
          <w:color w:val="000000"/>
        </w:rPr>
        <w:t>u</w:t>
      </w:r>
      <w:r w:rsidR="002D3161" w:rsidRPr="00B20FE2">
        <w:rPr>
          <w:rFonts w:asciiTheme="majorHAnsi" w:hAnsiTheme="majorHAnsi" w:cstheme="majorHAnsi"/>
          <w:color w:val="000000"/>
        </w:rPr>
        <w:t>k</w:t>
      </w:r>
      <w:r w:rsidRPr="00B20FE2">
        <w:rPr>
          <w:rFonts w:asciiTheme="majorHAnsi" w:hAnsiTheme="majorHAnsi" w:cstheme="majorHAnsi"/>
          <w:color w:val="000000"/>
        </w:rPr>
        <w:t>kah</w:t>
      </w:r>
    </w:p>
    <w:p w14:paraId="31D63385" w14:textId="77777777" w:rsidR="004431F8" w:rsidRDefault="004431F8" w:rsidP="002401A0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Children will </w:t>
      </w:r>
      <w:r w:rsidR="002401A0">
        <w:rPr>
          <w:rFonts w:ascii="Calibri" w:hAnsi="Calibri" w:cs="Calibri"/>
          <w:color w:val="000000"/>
        </w:rPr>
        <w:t>explain</w:t>
      </w:r>
      <w:r>
        <w:rPr>
          <w:rFonts w:ascii="Calibri" w:hAnsi="Calibri" w:cs="Calibri"/>
          <w:color w:val="000000"/>
        </w:rPr>
        <w:t xml:space="preserve"> the rules established for candle lighting</w:t>
      </w:r>
    </w:p>
    <w:p w14:paraId="01833742" w14:textId="77777777" w:rsidR="004431F8" w:rsidRPr="00067D78" w:rsidRDefault="004431F8" w:rsidP="004431F8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>Children will articulate their family practice</w:t>
      </w:r>
    </w:p>
    <w:p w14:paraId="21EB8C76" w14:textId="77777777" w:rsidR="00067D78" w:rsidRDefault="00067D78" w:rsidP="004431F8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>Children will notice what is similar about the practices of different families</w:t>
      </w:r>
    </w:p>
    <w:p w14:paraId="64784828" w14:textId="77777777" w:rsidR="004431F8" w:rsidRDefault="004431F8" w:rsidP="00067D78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Children will </w:t>
      </w:r>
      <w:r w:rsidR="00067D78">
        <w:rPr>
          <w:rFonts w:ascii="Calibri" w:hAnsi="Calibri" w:cs="Calibri"/>
          <w:color w:val="000000"/>
        </w:rPr>
        <w:t>feel</w:t>
      </w:r>
      <w:r>
        <w:rPr>
          <w:rFonts w:ascii="Calibri" w:hAnsi="Calibri" w:cs="Calibri"/>
          <w:color w:val="000000"/>
        </w:rPr>
        <w:t xml:space="preserve"> a sense of pride in their family practice and respect the traditions of others.</w:t>
      </w:r>
    </w:p>
    <w:p w14:paraId="75752233" w14:textId="77777777" w:rsidR="004431F8" w:rsidRDefault="004431F8" w:rsidP="002401A0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Children will </w:t>
      </w:r>
      <w:r w:rsidR="002401A0">
        <w:rPr>
          <w:rFonts w:ascii="Calibri" w:hAnsi="Calibri" w:cs="Calibri"/>
          <w:color w:val="000000"/>
        </w:rPr>
        <w:t>describe</w:t>
      </w:r>
      <w:r>
        <w:rPr>
          <w:rFonts w:ascii="Calibri" w:hAnsi="Calibri" w:cs="Calibri"/>
          <w:color w:val="000000"/>
        </w:rPr>
        <w:t xml:space="preserve"> the light of </w:t>
      </w:r>
      <w:r w:rsidRPr="004431F8">
        <w:rPr>
          <w:rFonts w:ascii="Calibri" w:hAnsi="Calibri" w:cs="Calibri"/>
          <w:color w:val="000000"/>
          <w:u w:val="single"/>
        </w:rPr>
        <w:t>H</w:t>
      </w:r>
      <w:r w:rsidR="002401A0">
        <w:rPr>
          <w:rFonts w:ascii="Calibri" w:hAnsi="Calibri" w:cs="Calibri"/>
          <w:color w:val="000000"/>
        </w:rPr>
        <w:t>anukkah a</w:t>
      </w:r>
      <w:r>
        <w:rPr>
          <w:rFonts w:ascii="Calibri" w:hAnsi="Calibri" w:cs="Calibri"/>
          <w:color w:val="000000"/>
        </w:rPr>
        <w:t xml:space="preserve">s special </w:t>
      </w:r>
    </w:p>
    <w:p w14:paraId="29ADE3D5" w14:textId="77777777" w:rsidR="004431F8" w:rsidRDefault="004431F8" w:rsidP="004431F8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Children will know where a </w:t>
      </w:r>
      <w:r>
        <w:rPr>
          <w:rFonts w:ascii="Calibri" w:hAnsi="Calibri" w:cs="Calibri"/>
          <w:i/>
          <w:iCs/>
          <w:color w:val="000000"/>
          <w:u w:val="single"/>
        </w:rPr>
        <w:t>h</w:t>
      </w:r>
      <w:r>
        <w:rPr>
          <w:rFonts w:ascii="Calibri" w:hAnsi="Calibri" w:cs="Calibri"/>
          <w:i/>
          <w:iCs/>
          <w:color w:val="000000"/>
        </w:rPr>
        <w:t>anukkiyah</w:t>
      </w:r>
      <w:r>
        <w:rPr>
          <w:rFonts w:ascii="Calibri" w:hAnsi="Calibri" w:cs="Calibri"/>
          <w:color w:val="000000"/>
        </w:rPr>
        <w:t xml:space="preserve"> can be placed in a home and at school</w:t>
      </w:r>
    </w:p>
    <w:p w14:paraId="0F0A2C09" w14:textId="77777777" w:rsidR="00B80302" w:rsidRPr="004431F8" w:rsidRDefault="004431F8" w:rsidP="004431F8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>Children will engage in materials that reflect their knowledge of the content material</w:t>
      </w:r>
    </w:p>
    <w:sectPr w:rsidR="00B80302" w:rsidRPr="004431F8" w:rsidSect="005E169D">
      <w:headerReference w:type="default" r:id="rId7"/>
      <w:footerReference w:type="default" r:id="rId8"/>
      <w:type w:val="continuous"/>
      <w:pgSz w:w="15840" w:h="12240" w:orient="landscape"/>
      <w:pgMar w:top="1152" w:right="1152" w:bottom="1152" w:left="1152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C03A3" w14:textId="77777777" w:rsidR="0007699E" w:rsidRDefault="0007699E">
      <w:r>
        <w:separator/>
      </w:r>
    </w:p>
  </w:endnote>
  <w:endnote w:type="continuationSeparator" w:id="0">
    <w:p w14:paraId="6619B8A5" w14:textId="77777777" w:rsidR="0007699E" w:rsidRDefault="0007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8632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0D2F5C" w14:textId="77777777" w:rsidR="00086992" w:rsidRDefault="000869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D7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6DEE6BD" w14:textId="77777777" w:rsidR="00086992" w:rsidRDefault="00086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85F9A" w14:textId="77777777" w:rsidR="0007699E" w:rsidRDefault="0007699E">
      <w:r>
        <w:separator/>
      </w:r>
    </w:p>
  </w:footnote>
  <w:footnote w:type="continuationSeparator" w:id="0">
    <w:p w14:paraId="510ED795" w14:textId="77777777" w:rsidR="0007699E" w:rsidRDefault="00076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84906" w14:textId="77777777" w:rsidR="00944040" w:rsidRDefault="00944040">
    <w:pPr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75365"/>
    <w:multiLevelType w:val="multilevel"/>
    <w:tmpl w:val="0F9075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BB7484"/>
    <w:multiLevelType w:val="multilevel"/>
    <w:tmpl w:val="9BAC89F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C1453C"/>
    <w:multiLevelType w:val="multilevel"/>
    <w:tmpl w:val="C2A4AC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AC67BF"/>
    <w:multiLevelType w:val="multilevel"/>
    <w:tmpl w:val="B6E287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5C1CA3"/>
    <w:multiLevelType w:val="multilevel"/>
    <w:tmpl w:val="C400C6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D71FFB"/>
    <w:multiLevelType w:val="multilevel"/>
    <w:tmpl w:val="461E46E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D6C7545"/>
    <w:multiLevelType w:val="multilevel"/>
    <w:tmpl w:val="48D461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52F3F39"/>
    <w:multiLevelType w:val="multilevel"/>
    <w:tmpl w:val="3A40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832901"/>
    <w:multiLevelType w:val="multilevel"/>
    <w:tmpl w:val="9DECFB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2BC5A75"/>
    <w:multiLevelType w:val="multilevel"/>
    <w:tmpl w:val="FF64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302"/>
    <w:rsid w:val="0000129A"/>
    <w:rsid w:val="00056E70"/>
    <w:rsid w:val="000645B3"/>
    <w:rsid w:val="00067D78"/>
    <w:rsid w:val="0007699E"/>
    <w:rsid w:val="00086992"/>
    <w:rsid w:val="000E10C3"/>
    <w:rsid w:val="00190C03"/>
    <w:rsid w:val="001F446A"/>
    <w:rsid w:val="002401A0"/>
    <w:rsid w:val="002D3161"/>
    <w:rsid w:val="0031245E"/>
    <w:rsid w:val="00317A42"/>
    <w:rsid w:val="003B7146"/>
    <w:rsid w:val="003C3E01"/>
    <w:rsid w:val="00415CE1"/>
    <w:rsid w:val="004431F8"/>
    <w:rsid w:val="004520FA"/>
    <w:rsid w:val="005E169D"/>
    <w:rsid w:val="00737507"/>
    <w:rsid w:val="007C2946"/>
    <w:rsid w:val="007F675D"/>
    <w:rsid w:val="00843737"/>
    <w:rsid w:val="008563DE"/>
    <w:rsid w:val="00880755"/>
    <w:rsid w:val="008E5053"/>
    <w:rsid w:val="008F7651"/>
    <w:rsid w:val="00944040"/>
    <w:rsid w:val="00995238"/>
    <w:rsid w:val="009A1210"/>
    <w:rsid w:val="00A22288"/>
    <w:rsid w:val="00AC2EAE"/>
    <w:rsid w:val="00AC67B5"/>
    <w:rsid w:val="00B20FE2"/>
    <w:rsid w:val="00B517EF"/>
    <w:rsid w:val="00B80302"/>
    <w:rsid w:val="00BA2990"/>
    <w:rsid w:val="00BD5088"/>
    <w:rsid w:val="00BE6CCD"/>
    <w:rsid w:val="00C0389A"/>
    <w:rsid w:val="00C31054"/>
    <w:rsid w:val="00C87913"/>
    <w:rsid w:val="00CA576A"/>
    <w:rsid w:val="00D33EF0"/>
    <w:rsid w:val="00E36D17"/>
    <w:rsid w:val="00E524B1"/>
    <w:rsid w:val="00F942CD"/>
    <w:rsid w:val="00FC3808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5008B"/>
  <w15:docId w15:val="{9B78581B-0A59-42BE-906F-6D0AC8DF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E6CC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6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6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992"/>
  </w:style>
  <w:style w:type="paragraph" w:styleId="Footer">
    <w:name w:val="footer"/>
    <w:basedOn w:val="Normal"/>
    <w:link w:val="FooterChar"/>
    <w:uiPriority w:val="99"/>
    <w:unhideWhenUsed/>
    <w:rsid w:val="00086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Sheryl</dc:creator>
  <cp:lastModifiedBy>Sheryl</cp:lastModifiedBy>
  <cp:revision>2</cp:revision>
  <cp:lastPrinted>2018-07-15T15:49:00Z</cp:lastPrinted>
  <dcterms:created xsi:type="dcterms:W3CDTF">2018-12-31T19:01:00Z</dcterms:created>
  <dcterms:modified xsi:type="dcterms:W3CDTF">2018-12-31T19:01:00Z</dcterms:modified>
</cp:coreProperties>
</file>