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BD" w:rsidRPr="00E627FD" w:rsidRDefault="008540BD" w:rsidP="008540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Standards-based Unit</w:t>
      </w:r>
    </w:p>
    <w:p w:rsidR="008540BD" w:rsidRPr="00625067" w:rsidRDefault="008540BD" w:rsidP="008540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Lech </w:t>
      </w:r>
      <w:proofErr w:type="spellStart"/>
      <w:r>
        <w:rPr>
          <w:b/>
          <w:bCs/>
          <w:u w:val="single"/>
        </w:rPr>
        <w:t>Lecha</w:t>
      </w:r>
      <w:proofErr w:type="spellEnd"/>
      <w:r>
        <w:rPr>
          <w:b/>
          <w:bCs/>
          <w:u w:val="single"/>
        </w:rPr>
        <w:t xml:space="preserve"> Chapter 16</w:t>
      </w:r>
      <w:r w:rsidRPr="00E627FD">
        <w:rPr>
          <w:rFonts w:ascii="Calibri" w:hAnsi="Calibri"/>
          <w:b/>
          <w:bCs/>
          <w:i/>
          <w:iCs/>
          <w:color w:val="000000"/>
        </w:rPr>
        <w:t> </w:t>
      </w:r>
    </w:p>
    <w:p w:rsidR="008540BD" w:rsidRDefault="008540BD" w:rsidP="008540BD">
      <w:pPr>
        <w:pStyle w:val="NormalWeb"/>
        <w:spacing w:before="0" w:beforeAutospacing="0" w:after="0" w:afterAutospacing="0"/>
        <w:ind w:left="-1080" w:firstLine="1080"/>
        <w:rPr>
          <w:rFonts w:ascii="Calibri" w:hAnsi="Calibri"/>
          <w:b/>
          <w:bCs/>
          <w:color w:val="000000"/>
          <w:sz w:val="22"/>
          <w:szCs w:val="22"/>
        </w:rPr>
      </w:pPr>
      <w:r w:rsidRPr="00E627FD">
        <w:rPr>
          <w:rFonts w:ascii="Calibri" w:hAnsi="Calibri"/>
          <w:b/>
          <w:bCs/>
          <w:color w:val="000000"/>
          <w:sz w:val="22"/>
          <w:szCs w:val="22"/>
        </w:rPr>
        <w:t xml:space="preserve">Text: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Lech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Lecha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, Chapter 16:1-6 Hagar marries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Avram</w:t>
      </w:r>
      <w:proofErr w:type="spellEnd"/>
    </w:p>
    <w:p w:rsidR="008540BD" w:rsidRDefault="008540BD" w:rsidP="008540BD">
      <w:pPr>
        <w:pStyle w:val="NormalWeb"/>
        <w:spacing w:before="0" w:beforeAutospacing="0" w:after="0" w:afterAutospacing="0"/>
        <w:ind w:left="-1080" w:firstLine="108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Lech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Lecha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, Chapter 15:7-16 Hagar is sent away</w:t>
      </w:r>
    </w:p>
    <w:p w:rsidR="008540BD" w:rsidRPr="00E627FD" w:rsidRDefault="008540BD" w:rsidP="008540BD">
      <w:pPr>
        <w:pStyle w:val="NormalWeb"/>
        <w:spacing w:before="0" w:beforeAutospacing="0" w:after="0" w:afterAutospacing="0"/>
        <w:ind w:left="-1080"/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1"/>
        <w:gridCol w:w="3541"/>
        <w:gridCol w:w="3108"/>
      </w:tblGrid>
      <w:tr w:rsidR="008540BD" w:rsidRPr="00E627FD" w:rsidTr="00505ADD">
        <w:trPr>
          <w:trHeight w:val="264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Default="008540BD" w:rsidP="00505ADD">
            <w:pPr>
              <w:pStyle w:val="BodyTex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STANDARD 1</w:t>
            </w:r>
            <w:r w:rsidRPr="00E627FD">
              <w:rPr>
                <w:i w:val="0"/>
                <w:iCs w:val="0"/>
                <w:sz w:val="22"/>
                <w:szCs w:val="22"/>
              </w:rPr>
              <w:t xml:space="preserve">: </w:t>
            </w:r>
            <w:r w:rsidRPr="003A03AE">
              <w:rPr>
                <w:b w:val="0"/>
                <w:bCs w:val="0"/>
                <w:i w:val="0"/>
                <w:iCs w:val="0"/>
                <w:sz w:val="22"/>
                <w:szCs w:val="22"/>
              </w:rPr>
              <w:t>Students will become independent and literarily astute readers of the biblical text in Hebrew.</w:t>
            </w:r>
          </w:p>
          <w:p w:rsidR="008540BD" w:rsidRPr="003A03AE" w:rsidRDefault="008540BD" w:rsidP="00505ADD">
            <w:pPr>
              <w:pStyle w:val="BodyText"/>
              <w:rPr>
                <w:rFonts w:cs="Calibri"/>
                <w:b w:val="0"/>
                <w:bCs w:val="0"/>
                <w:caps/>
                <w:sz w:val="22"/>
                <w:szCs w:val="22"/>
              </w:rPr>
            </w:pPr>
            <w:r w:rsidRPr="00E627FD">
              <w:rPr>
                <w:i w:val="0"/>
                <w:iCs w:val="0"/>
                <w:sz w:val="22"/>
                <w:szCs w:val="22"/>
              </w:rPr>
              <w:br/>
            </w:r>
            <w:r w:rsidRPr="00E627FD">
              <w:rPr>
                <w:rFonts w:cs="Calibri"/>
                <w:i w:val="0"/>
                <w:iCs w:val="0"/>
                <w:caps/>
                <w:sz w:val="22"/>
                <w:szCs w:val="22"/>
              </w:rPr>
              <w:t>Benchmarks:</w:t>
            </w:r>
          </w:p>
          <w:p w:rsidR="008540BD" w:rsidRDefault="008540BD" w:rsidP="00505ADD">
            <w:pPr>
              <w:spacing w:after="0"/>
            </w:pPr>
            <w:r>
              <w:t>1.10a Understands verb prefixes and suffixes.</w:t>
            </w:r>
          </w:p>
          <w:p w:rsidR="008540BD" w:rsidRPr="003A03AE" w:rsidRDefault="008540BD" w:rsidP="00505ADD">
            <w:pPr>
              <w:spacing w:after="0"/>
            </w:pPr>
            <w:r w:rsidRPr="003A03AE">
              <w:t>1.10</w:t>
            </w:r>
            <w:r>
              <w:t>d Identifies biblical noun declensions</w:t>
            </w:r>
            <w:r w:rsidRPr="003A03AE">
              <w:t>.</w:t>
            </w:r>
          </w:p>
          <w:p w:rsidR="008540BD" w:rsidRPr="003A03AE" w:rsidRDefault="008540BD" w:rsidP="00505ADD">
            <w:pPr>
              <w:spacing w:after="0"/>
            </w:pPr>
            <w:r>
              <w:t>1.10f Distinguishing between narrative, dialogue, and inner quotations.</w:t>
            </w:r>
          </w:p>
          <w:p w:rsidR="008540BD" w:rsidRPr="003A03AE" w:rsidRDefault="008540BD" w:rsidP="00505ADD">
            <w:pPr>
              <w:spacing w:after="0"/>
              <w:rPr>
                <w:b/>
                <w:bCs/>
              </w:rPr>
            </w:pPr>
          </w:p>
          <w:p w:rsidR="008540BD" w:rsidRPr="00E627FD" w:rsidRDefault="008540BD" w:rsidP="00505A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STANDARD 4: </w:t>
            </w:r>
            <w:r w:rsidRPr="003A03AE">
              <w:rPr>
                <w:rFonts w:ascii="Calibri" w:hAnsi="Calibri"/>
                <w:color w:val="000000"/>
              </w:rPr>
              <w:t xml:space="preserve">Students will view </w:t>
            </w:r>
            <w:proofErr w:type="spellStart"/>
            <w:r w:rsidRPr="003A03AE">
              <w:rPr>
                <w:rFonts w:ascii="Calibri" w:hAnsi="Calibri"/>
                <w:color w:val="000000"/>
              </w:rPr>
              <w:t>Tanakh</w:t>
            </w:r>
            <w:proofErr w:type="spellEnd"/>
            <w:r w:rsidRPr="003A03AE">
              <w:rPr>
                <w:rFonts w:ascii="Calibri" w:hAnsi="Calibri"/>
                <w:color w:val="000000"/>
              </w:rPr>
              <w:t xml:space="preserve"> as the formative narrative of the Jewish people—past, present, and future.</w:t>
            </w:r>
          </w:p>
          <w:p w:rsidR="008540BD" w:rsidRPr="003A03AE" w:rsidRDefault="008540BD" w:rsidP="00505ADD">
            <w:pPr>
              <w:spacing w:after="0"/>
              <w:rPr>
                <w:rFonts w:ascii="Calibri" w:hAnsi="Calibri" w:cs="Calibri"/>
                <w:caps/>
              </w:rPr>
            </w:pPr>
            <w:r w:rsidRPr="00E627FD">
              <w:rPr>
                <w:rFonts w:ascii="Calibri" w:hAnsi="Calibri" w:cs="Calibri"/>
                <w:b/>
                <w:bCs/>
                <w:caps/>
              </w:rPr>
              <w:t>Benchmarks:</w:t>
            </w:r>
          </w:p>
          <w:p w:rsidR="008540BD" w:rsidRPr="003A03AE" w:rsidRDefault="008540BD" w:rsidP="00505ADD">
            <w:pPr>
              <w:spacing w:after="0"/>
              <w:rPr>
                <w:rFonts w:ascii="Calibri" w:hAnsi="Calibri" w:cs="Calibri"/>
                <w:caps/>
              </w:rPr>
            </w:pPr>
            <w:r w:rsidRPr="003A03AE">
              <w:t>4.9 Explores the themes of various biblical narratives and empathizes with the biblical characters involved.</w:t>
            </w:r>
          </w:p>
          <w:p w:rsidR="008540BD" w:rsidRPr="003A03AE" w:rsidRDefault="008540BD" w:rsidP="00505ADD">
            <w:pPr>
              <w:spacing w:after="0"/>
              <w:rPr>
                <w:b/>
                <w:bCs/>
              </w:rPr>
            </w:pPr>
            <w:r w:rsidRPr="003A03AE">
              <w:t xml:space="preserve">4.13 Increases specificity and detail of personalities, themes and events of Torah narratives.  </w:t>
            </w:r>
          </w:p>
        </w:tc>
      </w:tr>
      <w:tr w:rsidR="008540BD" w:rsidRPr="00E627FD" w:rsidTr="00505ADD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E627FD" w:rsidRDefault="008540BD" w:rsidP="00505ADD">
            <w:pPr>
              <w:pStyle w:val="NormalWeb"/>
              <w:spacing w:before="0" w:beforeAutospacing="0" w:after="0" w:afterAutospacing="0"/>
              <w:ind w:left="180" w:hanging="180"/>
              <w:rPr>
                <w:sz w:val="22"/>
                <w:szCs w:val="22"/>
              </w:rPr>
            </w:pPr>
            <w:r w:rsidRPr="00E627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Students will know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E627FD" w:rsidRDefault="008540BD" w:rsidP="00505ADD">
            <w:r w:rsidRPr="00E627FD">
              <w:rPr>
                <w:rFonts w:ascii="Calibri" w:hAnsi="Calibri"/>
                <w:b/>
                <w:bCs/>
                <w:color w:val="000000"/>
              </w:rPr>
              <w:t>Students will be able to do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E627FD" w:rsidRDefault="008540BD" w:rsidP="00505ADD">
            <w:pPr>
              <w:rPr>
                <w:rFonts w:ascii="Calibri" w:hAnsi="Calibri"/>
              </w:rPr>
            </w:pPr>
            <w:r w:rsidRPr="00E627FD">
              <w:rPr>
                <w:rFonts w:ascii="Calibri" w:hAnsi="Calibri"/>
                <w:b/>
                <w:bCs/>
                <w:color w:val="000000"/>
              </w:rPr>
              <w:t>Content Material (text references, questions, activities)</w:t>
            </w:r>
          </w:p>
        </w:tc>
      </w:tr>
      <w:tr w:rsidR="008540BD" w:rsidRPr="00E627FD" w:rsidTr="00505ADD">
        <w:trPr>
          <w:trHeight w:val="32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E627FD" w:rsidRDefault="008540BD" w:rsidP="00505ADD">
            <w:pPr>
              <w:spacing w:line="0" w:lineRule="atLeast"/>
            </w:pPr>
            <w:r w:rsidRPr="00E627FD">
              <w:rPr>
                <w:rFonts w:ascii="Calibri" w:hAnsi="Calibri"/>
                <w:b/>
                <w:bCs/>
                <w:color w:val="000000"/>
              </w:rPr>
              <w:t>0.0 Basic unwrapping (for every text)</w:t>
            </w:r>
          </w:p>
        </w:tc>
      </w:tr>
      <w:tr w:rsidR="008540BD" w:rsidRPr="00E627FD" w:rsidTr="00505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540BD" w:rsidRPr="00E627F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sz w:val="22"/>
                <w:szCs w:val="22"/>
              </w:rPr>
            </w:pPr>
            <w:r w:rsidRPr="00E627FD">
              <w:rPr>
                <w:rFonts w:ascii="Calibri" w:hAnsi="Calibri"/>
                <w:color w:val="000000"/>
                <w:sz w:val="22"/>
                <w:szCs w:val="22"/>
              </w:rPr>
              <w:t>Content</w:t>
            </w:r>
          </w:p>
          <w:p w:rsidR="008540BD" w:rsidRPr="00E627F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sz w:val="22"/>
                <w:szCs w:val="22"/>
              </w:rPr>
            </w:pPr>
            <w:r w:rsidRPr="00E627FD">
              <w:rPr>
                <w:rFonts w:ascii="Calibri" w:hAnsi="Calibri"/>
                <w:color w:val="000000"/>
                <w:sz w:val="22"/>
                <w:szCs w:val="22"/>
              </w:rPr>
              <w:t>Characters</w:t>
            </w:r>
          </w:p>
          <w:p w:rsidR="008540BD" w:rsidRPr="00E627F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7FD">
              <w:rPr>
                <w:rFonts w:ascii="Calibri" w:hAnsi="Calibri"/>
                <w:color w:val="000000"/>
                <w:sz w:val="22"/>
                <w:szCs w:val="22"/>
              </w:rPr>
              <w:t>Plot</w:t>
            </w:r>
          </w:p>
          <w:p w:rsidR="008540BD" w:rsidRPr="00E627F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sz w:val="22"/>
                <w:szCs w:val="22"/>
              </w:rPr>
            </w:pPr>
            <w:proofErr w:type="spellStart"/>
            <w:r w:rsidRPr="00E627FD">
              <w:rPr>
                <w:rFonts w:ascii="Calibri" w:hAnsi="Calibri"/>
                <w:color w:val="000000"/>
                <w:sz w:val="22"/>
                <w:szCs w:val="22"/>
              </w:rPr>
              <w:t>Prooftexts</w:t>
            </w:r>
            <w:proofErr w:type="spellEnd"/>
          </w:p>
          <w:p w:rsidR="008540BD" w:rsidRPr="00E627FD" w:rsidRDefault="008540BD" w:rsidP="00505ADD">
            <w:pPr>
              <w:spacing w:line="0" w:lineRule="atLeast"/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540BD" w:rsidRPr="00E627FD" w:rsidRDefault="008540BD" w:rsidP="00505ADD">
            <w:pPr>
              <w:spacing w:after="60"/>
              <w:rPr>
                <w:rFonts w:ascii="Calibri" w:hAnsi="Calibri"/>
                <w:color w:val="000000"/>
              </w:rPr>
            </w:pPr>
            <w:r w:rsidRPr="00E627FD">
              <w:rPr>
                <w:rFonts w:ascii="Calibri" w:hAnsi="Calibri"/>
                <w:color w:val="000000"/>
              </w:rPr>
              <w:t>Identify characters in narrative</w:t>
            </w:r>
            <w:r w:rsidRPr="00E627FD">
              <w:br/>
            </w:r>
            <w:r w:rsidRPr="00E627FD">
              <w:rPr>
                <w:rFonts w:ascii="Calibri" w:hAnsi="Calibri"/>
                <w:color w:val="000000"/>
              </w:rPr>
              <w:t>Identify sequence of events</w:t>
            </w:r>
            <w:r w:rsidRPr="00E627FD">
              <w:br/>
            </w:r>
            <w:r w:rsidRPr="00E627FD">
              <w:rPr>
                <w:rFonts w:ascii="Calibri" w:hAnsi="Calibri"/>
                <w:color w:val="000000"/>
              </w:rPr>
              <w:t>Summarize plot in own words</w:t>
            </w:r>
          </w:p>
          <w:p w:rsidR="008540BD" w:rsidRPr="00E627F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sz w:val="22"/>
                <w:szCs w:val="22"/>
              </w:rPr>
            </w:pPr>
            <w:r w:rsidRPr="00E627FD">
              <w:rPr>
                <w:rFonts w:ascii="Calibri" w:hAnsi="Calibri"/>
                <w:color w:val="000000"/>
                <w:sz w:val="22"/>
                <w:szCs w:val="22"/>
              </w:rPr>
              <w:t xml:space="preserve">Provide Hebrew </w:t>
            </w:r>
            <w:proofErr w:type="spellStart"/>
            <w:r w:rsidRPr="00E627FD">
              <w:rPr>
                <w:rFonts w:ascii="Calibri" w:hAnsi="Calibri"/>
                <w:color w:val="000000"/>
                <w:sz w:val="22"/>
                <w:szCs w:val="22"/>
              </w:rPr>
              <w:t>prooftexts</w:t>
            </w:r>
            <w:proofErr w:type="spellEnd"/>
            <w:r w:rsidRPr="00E627FD">
              <w:rPr>
                <w:rFonts w:ascii="Calibri" w:hAnsi="Calibri"/>
                <w:color w:val="000000"/>
                <w:sz w:val="22"/>
                <w:szCs w:val="22"/>
              </w:rPr>
              <w:t xml:space="preserve"> to support summary of text</w:t>
            </w:r>
          </w:p>
          <w:p w:rsidR="008540BD" w:rsidRPr="00E627FD" w:rsidRDefault="008540BD" w:rsidP="00505ADD">
            <w:pPr>
              <w:spacing w:after="60"/>
              <w:ind w:left="284" w:hanging="284"/>
            </w:pPr>
            <w:r w:rsidRPr="00E627FD">
              <w:rPr>
                <w:rFonts w:ascii="Calibri" w:hAnsi="Calibri"/>
                <w:color w:val="000000"/>
              </w:rPr>
              <w:t>Suggest summary theme for whole story/narrative/text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540BD" w:rsidRPr="00E627FD" w:rsidRDefault="008540BD" w:rsidP="00505ADD">
            <w:pPr>
              <w:spacing w:line="0" w:lineRule="atLeast"/>
              <w:rPr>
                <w:rFonts w:ascii="Calibri" w:hAnsi="Calibri"/>
                <w:color w:val="000000"/>
              </w:rPr>
            </w:pPr>
            <w:r w:rsidRPr="00E627F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540BD" w:rsidRPr="00E627FD" w:rsidTr="00505AD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592A47" w:rsidRDefault="008540BD" w:rsidP="00505ADD">
            <w:pPr>
              <w:spacing w:after="0"/>
              <w:rPr>
                <w:sz w:val="24"/>
                <w:szCs w:val="24"/>
              </w:rPr>
            </w:pPr>
            <w:r w:rsidRPr="00592A4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Benchmark: </w:t>
            </w:r>
            <w:r w:rsidRPr="00592A47">
              <w:rPr>
                <w:sz w:val="24"/>
                <w:szCs w:val="24"/>
              </w:rPr>
              <w:t>1.10a Understands verb prefixes and suffixes.</w:t>
            </w:r>
          </w:p>
        </w:tc>
      </w:tr>
      <w:tr w:rsidR="008540BD" w:rsidRPr="00E627FD" w:rsidTr="00505ADD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540BD" w:rsidRDefault="008540BD" w:rsidP="00505AD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Definition of verb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Definition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shoresh</w:t>
            </w:r>
            <w:proofErr w:type="spellEnd"/>
          </w:p>
          <w:p w:rsidR="008540BD" w:rsidRDefault="008540BD" w:rsidP="00505AD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Some prefixes and suffixes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300" w:hanging="3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Different uses of prefixes and suffixes for verbs</w:t>
            </w:r>
          </w:p>
          <w:p w:rsidR="008540BD" w:rsidRPr="00592A47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Parsing words grammatically helps understand and interpret a text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540BD" w:rsidRDefault="008540BD" w:rsidP="00505ADD">
            <w:pPr>
              <w:spacing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Break apart prefix/</w:t>
            </w:r>
            <w:proofErr w:type="spellStart"/>
            <w:r>
              <w:rPr>
                <w:rFonts w:ascii="Calibri" w:hAnsi="Calibri"/>
                <w:color w:val="000000"/>
              </w:rPr>
              <w:t>shoresh</w:t>
            </w:r>
            <w:proofErr w:type="spellEnd"/>
            <w:r>
              <w:rPr>
                <w:rFonts w:ascii="Calibri" w:hAnsi="Calibri"/>
                <w:color w:val="000000"/>
              </w:rPr>
              <w:t>/suffix</w:t>
            </w:r>
          </w:p>
          <w:p w:rsidR="008540BD" w:rsidRDefault="008540BD" w:rsidP="00505ADD">
            <w:pPr>
              <w:spacing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meaning of prefix/suffix</w:t>
            </w:r>
          </w:p>
          <w:p w:rsidR="008540BD" w:rsidRDefault="008540BD" w:rsidP="00505ADD">
            <w:pPr>
              <w:spacing w:after="60"/>
              <w:ind w:left="279" w:hanging="279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 to whom prefix/suffix refers</w:t>
            </w:r>
          </w:p>
          <w:p w:rsidR="008540BD" w:rsidRPr="00E627FD" w:rsidRDefault="008540BD" w:rsidP="00505ADD">
            <w:pPr>
              <w:spacing w:after="60"/>
              <w:ind w:left="279" w:hanging="279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Make sense of entire word, with prefix/</w:t>
            </w:r>
            <w:proofErr w:type="spellStart"/>
            <w:r>
              <w:rPr>
                <w:rFonts w:ascii="Calibri" w:hAnsi="Calibri"/>
                <w:color w:val="000000"/>
              </w:rPr>
              <w:t>shoresh</w:t>
            </w:r>
            <w:proofErr w:type="spellEnd"/>
            <w:r>
              <w:rPr>
                <w:rFonts w:ascii="Calibri" w:hAnsi="Calibri"/>
                <w:color w:val="000000"/>
              </w:rPr>
              <w:t>/suffix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וַתֹּאמֶר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אִבָּנֶה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וַיִּשְׁמַע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וַתִּקַּח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וַיָּבֹא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וַתַּהַר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וַתֵּרֶא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וַתֵּקַל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וָאֵקַל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יִשְׁפֹּט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וַתְּעַנֶּהָ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וַתִּבְרַח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וַיִּמְצָאָהּ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תֵלֵכִי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אַרְבֶּה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יִסָּפֵר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וַתִּקְרָא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וַתֵּלֶד</w:t>
            </w:r>
          </w:p>
          <w:p w:rsidR="008540BD" w:rsidRPr="00C24CA0" w:rsidRDefault="008540BD" w:rsidP="00C24CA0">
            <w:pPr>
              <w:bidi/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וַיִּקְרָא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Verb prefixes </w:t>
            </w:r>
            <w:r w:rsidRPr="00C24CA0">
              <w:rPr>
                <w:rFonts w:cstheme="minorHAnsi" w:hint="cs"/>
                <w:color w:val="000000"/>
                <w:sz w:val="24"/>
                <w:szCs w:val="24"/>
                <w:shd w:val="clear" w:color="auto" w:fill="FFFFFF"/>
                <w:rtl/>
              </w:rPr>
              <w:t>א, ת, י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Verb without a prefix/suffix is past tense third-person singular</w:t>
            </w:r>
          </w:p>
          <w:p w:rsidR="008540BD" w:rsidRPr="00C24CA0" w:rsidRDefault="008540BD" w:rsidP="00C24CA0">
            <w:pPr>
              <w:spacing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Verb suffixes 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ךָ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הּ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Graphic organizer for specific verses of prefix/</w:t>
            </w:r>
            <w:proofErr w:type="spellStart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shoresh</w:t>
            </w:r>
            <w:proofErr w:type="spellEnd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/suffix and meaning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Worksheets for particular prefixes and suffixes to practice identifying them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prefix/</w:t>
            </w:r>
            <w:proofErr w:type="spellStart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shoresh</w:t>
            </w:r>
            <w:proofErr w:type="spellEnd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/suffix in chavruta and/or small groups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</w:rPr>
              <w:t>Banner cards</w:t>
            </w:r>
          </w:p>
        </w:tc>
      </w:tr>
      <w:tr w:rsidR="008540BD" w:rsidRPr="00E627FD" w:rsidTr="00505AD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C24CA0" w:rsidRDefault="008540BD" w:rsidP="00C24CA0">
            <w:pPr>
              <w:spacing w:after="0" w:line="240" w:lineRule="auto"/>
              <w:rPr>
                <w:sz w:val="24"/>
                <w:szCs w:val="24"/>
              </w:rPr>
            </w:pPr>
            <w:r w:rsidRPr="00C24CA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 xml:space="preserve">Benchmark: </w:t>
            </w:r>
            <w:r w:rsidRPr="00C24CA0">
              <w:rPr>
                <w:sz w:val="24"/>
                <w:szCs w:val="24"/>
              </w:rPr>
              <w:t xml:space="preserve">1.10d Identifies biblical noun declensions: possessive suffixes, directional </w:t>
            </w:r>
            <w:r w:rsidRPr="00C24CA0">
              <w:rPr>
                <w:rFonts w:hint="cs"/>
                <w:sz w:val="24"/>
                <w:szCs w:val="24"/>
                <w:rtl/>
              </w:rPr>
              <w:t>ה</w:t>
            </w:r>
            <w:r w:rsidRPr="00C24CA0">
              <w:rPr>
                <w:sz w:val="24"/>
                <w:szCs w:val="24"/>
              </w:rPr>
              <w:t>, prepositional prefixes and suffixes, and object suffixes.</w:t>
            </w:r>
          </w:p>
        </w:tc>
      </w:tr>
      <w:tr w:rsidR="008540BD" w:rsidRPr="00E627FD" w:rsidTr="00505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Definition of noun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Definition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shoresh</w:t>
            </w:r>
            <w:proofErr w:type="spellEnd"/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Nouns have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shorashim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 well as verbs</w:t>
            </w:r>
          </w:p>
          <w:p w:rsidR="008540BD" w:rsidRPr="00D717F8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Definition of possessive prefix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 w:rsidRPr="00D717F8">
              <w:rPr>
                <w:rFonts w:asciiTheme="minorHAnsi" w:hAnsiTheme="minorHAnsi"/>
                <w:sz w:val="22"/>
                <w:szCs w:val="22"/>
              </w:rPr>
              <w:t xml:space="preserve">Some of the </w:t>
            </w:r>
            <w:r>
              <w:rPr>
                <w:rFonts w:asciiTheme="minorHAnsi" w:hAnsiTheme="minorHAnsi"/>
                <w:sz w:val="22"/>
                <w:szCs w:val="22"/>
              </w:rPr>
              <w:t>possessive suffixes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 of the object suffixes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 of the prepositional prefixes and suffixes</w:t>
            </w:r>
          </w:p>
          <w:p w:rsidR="008540BD" w:rsidRPr="00D717F8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Uses of directional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he-IL"/>
              </w:rPr>
              <w:t>ה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Parsing words grammatically helps understand and interpret a text</w:t>
            </w:r>
          </w:p>
          <w:p w:rsidR="008540BD" w:rsidRPr="00D717F8" w:rsidRDefault="008540BD" w:rsidP="00505ADD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inorHAnsi" w:hAnsiTheme="minorHAnsi"/>
                <w:sz w:val="22"/>
                <w:szCs w:val="22"/>
                <w:rtl/>
                <w:lang w:bidi="he-IL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D717F8" w:rsidRDefault="008540BD" w:rsidP="00505ADD">
            <w:pPr>
              <w:pStyle w:val="NormalWeb"/>
              <w:spacing w:before="0" w:beforeAutospacing="0" w:after="6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Break apart prefix/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shoresh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/suffix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 w:rsidRPr="00D717F8">
              <w:rPr>
                <w:rFonts w:asciiTheme="minorHAnsi" w:hAnsiTheme="minorHAnsi"/>
                <w:sz w:val="22"/>
                <w:szCs w:val="22"/>
              </w:rPr>
              <w:t xml:space="preserve">Identify </w:t>
            </w:r>
            <w:r>
              <w:rPr>
                <w:rFonts w:asciiTheme="minorHAnsi" w:hAnsiTheme="minorHAnsi"/>
                <w:sz w:val="22"/>
                <w:szCs w:val="22"/>
              </w:rPr>
              <w:t>to whom a pronoun refers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Determine whether it is possessive or object suffix</w:t>
            </w:r>
          </w:p>
          <w:p w:rsidR="008540BD" w:rsidRPr="00D717F8" w:rsidRDefault="008540BD" w:rsidP="00505ADD">
            <w:pPr>
              <w:pStyle w:val="NormalWeb"/>
              <w:spacing w:before="0" w:beforeAutospacing="0" w:after="60" w:afterAutospacing="0"/>
              <w:ind w:left="288" w:hanging="288"/>
              <w:rPr>
                <w:rFonts w:asciiTheme="minorHAnsi" w:hAnsiTheme="minorHAnsi"/>
                <w:sz w:val="22"/>
                <w:szCs w:val="22"/>
                <w:rtl/>
                <w:lang w:bidi="he-I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Identify directional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he-IL"/>
              </w:rPr>
              <w:t>ה</w:t>
            </w:r>
            <w:r>
              <w:rPr>
                <w:rFonts w:asciiTheme="minorHAnsi" w:hAnsiTheme="minorHAnsi"/>
                <w:sz w:val="22"/>
                <w:szCs w:val="22"/>
                <w:lang w:bidi="he-IL"/>
              </w:rPr>
              <w:t xml:space="preserve"> and distinguish from possessive suffix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he-IL"/>
              </w:rPr>
              <w:t>ה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ind w:left="288" w:hanging="288"/>
              <w:rPr>
                <w:rFonts w:asciiTheme="minorHAnsi" w:hAnsiTheme="minorHAnsi"/>
                <w:sz w:val="22"/>
                <w:szCs w:val="22"/>
              </w:rPr>
            </w:pPr>
            <w:r w:rsidRPr="00D717F8">
              <w:rPr>
                <w:rFonts w:asciiTheme="minorHAnsi" w:hAnsiTheme="minorHAnsi"/>
                <w:sz w:val="22"/>
                <w:szCs w:val="22"/>
              </w:rPr>
              <w:t xml:space="preserve">Infer </w:t>
            </w:r>
            <w:r>
              <w:rPr>
                <w:rFonts w:asciiTheme="minorHAnsi" w:hAnsiTheme="minorHAnsi"/>
                <w:sz w:val="22"/>
                <w:szCs w:val="22"/>
              </w:rPr>
              <w:t>meaning from context and prefix/suffix</w:t>
            </w:r>
          </w:p>
          <w:p w:rsidR="008540BD" w:rsidRPr="00D717F8" w:rsidRDefault="008540BD" w:rsidP="00505ADD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 xml:space="preserve">לוֹ 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וְלָהּ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וּשְׁמָהּ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שִׁפְחָתִי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שִׁפְחָתָהּ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אִישָׁהּ לוֹ לְאִשָּׁה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 xml:space="preserve">גְּבִרְתָּהּ 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בְּעֵינֶיהָ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חֲמָסִי עָלֶיךָ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בְּחֵיקֶךָ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בֵּינִי וּבֵינֶיךָ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שִׁפְחָתֵךְ בְּיָדֵךְ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בְּעֵינָיִךְ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מִפָּנֶיהָ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גְּבִרְתִּי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יָדֶיהָ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זַרְעֵךְ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שְׁמוֹ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עָנְיֵךְ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יָדוֹ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בּוֹ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אֶחָיו</w:t>
            </w:r>
          </w:p>
          <w:p w:rsidR="008540BD" w:rsidRPr="00C24CA0" w:rsidRDefault="008540BD" w:rsidP="00C24CA0">
            <w:pPr>
              <w:bidi/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בְּנוֹ</w:t>
            </w:r>
          </w:p>
          <w:p w:rsidR="008540BD" w:rsidRPr="00C24CA0" w:rsidRDefault="008540BD" w:rsidP="00C24CA0">
            <w:p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Suffixes 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ךָ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י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וֹ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4CA0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ה</w:t>
            </w:r>
          </w:p>
          <w:p w:rsidR="008540BD" w:rsidRPr="00C24CA0" w:rsidRDefault="008540BD" w:rsidP="00C24CA0">
            <w:p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</w:rPr>
            </w:pP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Graphic organizer for specific verses of prefix/</w:t>
            </w:r>
            <w:proofErr w:type="spellStart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shoresh</w:t>
            </w:r>
            <w:proofErr w:type="spellEnd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/suffix and meaning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Worksheets for particular prefixes and suffixes to practice identifying them</w:t>
            </w:r>
          </w:p>
          <w:p w:rsidR="008540BD" w:rsidRPr="00C24CA0" w:rsidRDefault="008540BD" w:rsidP="00C24CA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prefix/</w:t>
            </w:r>
            <w:proofErr w:type="spellStart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shoresh</w:t>
            </w:r>
            <w:proofErr w:type="spellEnd"/>
            <w:r w:rsidRPr="00C24C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/suffix in chavruta and/or small groups</w:t>
            </w:r>
          </w:p>
          <w:p w:rsidR="008540BD" w:rsidRDefault="008540BD" w:rsidP="00C24CA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24CA0">
              <w:rPr>
                <w:rFonts w:cstheme="minorHAnsi"/>
                <w:color w:val="000000"/>
                <w:sz w:val="24"/>
                <w:szCs w:val="24"/>
              </w:rPr>
              <w:t>Banner cards</w:t>
            </w:r>
          </w:p>
          <w:p w:rsidR="00C24CA0" w:rsidRPr="00C24CA0" w:rsidRDefault="00C24CA0" w:rsidP="00C24C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Dice and memory games</w:t>
            </w:r>
          </w:p>
        </w:tc>
      </w:tr>
      <w:tr w:rsidR="008540BD" w:rsidRPr="00E627FD" w:rsidTr="00505AD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E627FD" w:rsidRDefault="008540BD" w:rsidP="00505ADD">
            <w:pPr>
              <w:spacing w:after="0"/>
              <w:rPr>
                <w:rFonts w:ascii="Calibri" w:hAnsi="Calibri"/>
              </w:rPr>
            </w:pPr>
            <w:r w:rsidRPr="00E627FD">
              <w:rPr>
                <w:rFonts w:ascii="Calibri" w:hAnsi="Calibri"/>
                <w:b/>
                <w:bCs/>
                <w:color w:val="000000"/>
              </w:rPr>
              <w:lastRenderedPageBreak/>
              <w:t>Benchmark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r>
              <w:t>1.10f Distinguishing between narrative, dialogue, and inner quotations.</w:t>
            </w:r>
          </w:p>
        </w:tc>
      </w:tr>
      <w:tr w:rsidR="008540BD" w:rsidRPr="00E627FD" w:rsidTr="00505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BC457D" w:rsidRDefault="008540BD" w:rsidP="00505ADD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BC457D">
              <w:rPr>
                <w:rFonts w:asciiTheme="minorHAnsi" w:hAnsiTheme="minorHAnsi"/>
                <w:sz w:val="22"/>
                <w:szCs w:val="22"/>
              </w:rPr>
              <w:t>Basic speech verbs</w:t>
            </w:r>
          </w:p>
          <w:p w:rsidR="008540BD" w:rsidRPr="00BC457D" w:rsidRDefault="008540BD" w:rsidP="00505ADD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BC457D">
              <w:rPr>
                <w:rFonts w:asciiTheme="minorHAnsi" w:hAnsiTheme="minorHAnsi"/>
                <w:sz w:val="22"/>
                <w:szCs w:val="22"/>
              </w:rPr>
              <w:t>Proper nouns</w:t>
            </w:r>
          </w:p>
          <w:p w:rsidR="008540BD" w:rsidRPr="00BC457D" w:rsidRDefault="008540BD" w:rsidP="00505ADD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BC457D">
              <w:rPr>
                <w:rFonts w:asciiTheme="minorHAnsi" w:hAnsiTheme="minorHAnsi"/>
                <w:sz w:val="22"/>
                <w:szCs w:val="22"/>
              </w:rPr>
              <w:t xml:space="preserve">(character names/aliases) 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BC457D">
              <w:rPr>
                <w:rFonts w:asciiTheme="minorHAnsi" w:hAnsiTheme="minorHAnsi"/>
                <w:sz w:val="22"/>
                <w:szCs w:val="22"/>
              </w:rPr>
              <w:t>Pronouns</w:t>
            </w:r>
          </w:p>
          <w:p w:rsidR="008540BD" w:rsidRDefault="008540BD" w:rsidP="00505ADD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8540BD" w:rsidRPr="00BC457D" w:rsidRDefault="008540BD" w:rsidP="00505ADD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BC457D" w:rsidRDefault="008540BD" w:rsidP="00505ADD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22"/>
                <w:szCs w:val="22"/>
              </w:rPr>
            </w:pPr>
            <w:r w:rsidRPr="00BC457D">
              <w:rPr>
                <w:rFonts w:asciiTheme="minorHAnsi" w:hAnsiTheme="minorHAnsi"/>
                <w:sz w:val="22"/>
                <w:szCs w:val="22"/>
              </w:rPr>
              <w:t>Identify who is speaking and to whom (what are they speaking about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BC457D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22"/>
                <w:szCs w:val="22"/>
              </w:rPr>
            </w:pPr>
            <w:r w:rsidRPr="00BC457D">
              <w:rPr>
                <w:rFonts w:asciiTheme="minorHAnsi" w:hAnsiTheme="minorHAnsi"/>
                <w:sz w:val="22"/>
                <w:szCs w:val="22"/>
              </w:rPr>
              <w:t xml:space="preserve">Recognize a direct quote </w:t>
            </w:r>
          </w:p>
          <w:p w:rsidR="008540BD" w:rsidRPr="00BC457D" w:rsidRDefault="008540BD" w:rsidP="00505ADD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Infer emotion from phrases in a quotation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Default="008540BD" w:rsidP="00505ADD">
            <w:pPr>
              <w:pStyle w:val="NormalWeb"/>
              <w:spacing w:before="0" w:beforeAutospacing="0" w:after="60" w:afterAutospacing="0"/>
              <w:ind w:left="255" w:hanging="2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Differentiate</w:t>
            </w:r>
            <w:r w:rsidRPr="00BC457D">
              <w:rPr>
                <w:rFonts w:asciiTheme="minorHAnsi" w:hAnsiTheme="minorHAnsi"/>
                <w:sz w:val="22"/>
                <w:szCs w:val="22"/>
              </w:rPr>
              <w:t xml:space="preserve"> quo</w:t>
            </w:r>
            <w:r>
              <w:rPr>
                <w:rFonts w:asciiTheme="minorHAnsi" w:hAnsiTheme="minorHAnsi"/>
                <w:sz w:val="22"/>
                <w:szCs w:val="22"/>
              </w:rPr>
              <w:t>tes with voices/ acting out etc.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ind w:left="243" w:hanging="2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Express emotions behind specific phrases through intonation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ind w:left="243" w:hanging="2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Show who is speaking with a graphic organizer and/or card sort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ind w:left="243" w:hanging="2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Highlight different speakers in different colors</w:t>
            </w:r>
          </w:p>
          <w:p w:rsidR="008540BD" w:rsidRDefault="008540BD" w:rsidP="00505ADD">
            <w:pPr>
              <w:pStyle w:val="NormalWeb"/>
              <w:spacing w:before="0" w:beforeAutospacing="0" w:after="60" w:afterAutospacing="0"/>
              <w:ind w:left="243" w:hanging="243"/>
              <w:rPr>
                <w:rFonts w:asciiTheme="minorHAnsi" w:hAnsiTheme="minorHAnsi"/>
                <w:sz w:val="22"/>
                <w:szCs w:val="22"/>
              </w:rPr>
            </w:pPr>
          </w:p>
          <w:p w:rsidR="008540BD" w:rsidRPr="00BB5346" w:rsidRDefault="008540BD" w:rsidP="00505ADD">
            <w:pPr>
              <w:pStyle w:val="NormalWeb"/>
              <w:spacing w:before="0" w:beforeAutospacing="0" w:after="60" w:afterAutospacing="0"/>
              <w:ind w:left="243" w:hanging="24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0BD" w:rsidRPr="00E627FD" w:rsidTr="00505ADD">
        <w:trPr>
          <w:trHeight w:val="250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60" w:type="dxa"/>
              <w:bottom w:w="0" w:type="dxa"/>
              <w:right w:w="160" w:type="dxa"/>
            </w:tcMar>
          </w:tcPr>
          <w:p w:rsidR="008540BD" w:rsidRPr="00E627FD" w:rsidRDefault="008540BD" w:rsidP="00C24CA0">
            <w:r w:rsidRPr="00E627FD">
              <w:rPr>
                <w:rFonts w:ascii="Calibri" w:hAnsi="Calibri"/>
                <w:b/>
                <w:bCs/>
                <w:color w:val="000000"/>
              </w:rPr>
              <w:lastRenderedPageBreak/>
              <w:t>Benchmark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  <w:r w:rsidRPr="00C24CA0">
              <w:rPr>
                <w:rFonts w:ascii="Calibri" w:hAnsi="Calibri"/>
                <w:color w:val="000000"/>
              </w:rPr>
              <w:t xml:space="preserve"> </w:t>
            </w:r>
            <w:r w:rsidR="00C24CA0">
              <w:rPr>
                <w:rFonts w:ascii="Calibri" w:hAnsi="Calibri"/>
                <w:color w:val="000000"/>
              </w:rPr>
              <w:t xml:space="preserve">4.20 Analyzes the characters in the </w:t>
            </w:r>
            <w:proofErr w:type="spellStart"/>
            <w:r w:rsidR="00C24CA0">
              <w:rPr>
                <w:rFonts w:ascii="Calibri" w:hAnsi="Calibri"/>
                <w:color w:val="000000"/>
              </w:rPr>
              <w:t>TaNaKH</w:t>
            </w:r>
            <w:proofErr w:type="spellEnd"/>
            <w:r w:rsidR="00C24CA0">
              <w:rPr>
                <w:rFonts w:ascii="Calibri" w:hAnsi="Calibri"/>
                <w:color w:val="000000"/>
              </w:rPr>
              <w:t>, focusing on their motivation and personality.</w:t>
            </w:r>
            <w:r w:rsidR="00C24CA0" w:rsidRPr="00C24CA0">
              <w:rPr>
                <w:rFonts w:ascii="Calibri" w:hAnsi="Calibri" w:cs="Calibri"/>
                <w:color w:val="222222"/>
              </w:rPr>
              <w:t xml:space="preserve"> </w:t>
            </w:r>
          </w:p>
        </w:tc>
      </w:tr>
      <w:tr w:rsidR="00C24CA0" w:rsidRPr="00E627FD" w:rsidTr="00C24CA0"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Characters (</w:t>
            </w:r>
            <w:r>
              <w:rPr>
                <w:rFonts w:ascii="Calibri" w:hAnsi="Calibri" w:hint="cs"/>
                <w:rtl/>
              </w:rPr>
              <w:t>חיצוני</w:t>
            </w:r>
            <w:r>
              <w:rPr>
                <w:rFonts w:ascii="Calibri" w:hAnsi="Calibri" w:cs="Calibri"/>
              </w:rPr>
              <w:t>)</w:t>
            </w:r>
          </w:p>
          <w:p w:rsidR="00C24CA0" w:rsidRDefault="00C24CA0" w:rsidP="00C24CA0">
            <w:pPr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rPr>
                <w:rFonts w:ascii="Calibri" w:hAnsi="Calibri" w:cs="Calibri"/>
              </w:rPr>
            </w:pPr>
          </w:p>
          <w:p w:rsidR="00C24CA0" w:rsidRPr="00F241B2" w:rsidRDefault="00C24CA0" w:rsidP="00C24CA0">
            <w:pPr>
              <w:rPr>
                <w:rFonts w:ascii="Calibri" w:hAnsi="Calibri" w:cs="Calibri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the characters</w:t>
            </w:r>
          </w:p>
          <w:p w:rsidR="00C24CA0" w:rsidRDefault="00C24CA0" w:rsidP="00C24CA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hint="cs"/>
                <w:rtl/>
              </w:rPr>
              <w:t>מי</w:t>
            </w:r>
            <w:r>
              <w:rPr>
                <w:rFonts w:ascii="Calibri" w:hAnsi="Calibri"/>
                <w:rtl/>
              </w:rPr>
              <w:t xml:space="preserve">, </w:t>
            </w:r>
            <w:r>
              <w:rPr>
                <w:rFonts w:ascii="Calibri" w:hAnsi="Calibri" w:hint="cs"/>
                <w:rtl/>
              </w:rPr>
              <w:t>מה</w:t>
            </w:r>
            <w:r>
              <w:rPr>
                <w:rFonts w:ascii="Calibri" w:hAnsi="Calibri"/>
                <w:rtl/>
              </w:rPr>
              <w:t xml:space="preserve">, </w:t>
            </w:r>
            <w:r>
              <w:rPr>
                <w:rFonts w:ascii="Calibri" w:hAnsi="Calibri" w:hint="cs"/>
                <w:rtl/>
              </w:rPr>
              <w:t>איך</w:t>
            </w:r>
            <w:r>
              <w:rPr>
                <w:rFonts w:ascii="Calibri" w:hAnsi="Calibri"/>
                <w:rtl/>
              </w:rPr>
              <w:t xml:space="preserve">, </w:t>
            </w:r>
            <w:r>
              <w:rPr>
                <w:rFonts w:ascii="Calibri" w:hAnsi="Calibri" w:hint="cs"/>
                <w:rtl/>
              </w:rPr>
              <w:t>איפה</w:t>
            </w:r>
            <w:r>
              <w:rPr>
                <w:rFonts w:ascii="Calibri" w:hAnsi="Calibri"/>
                <w:rtl/>
              </w:rPr>
              <w:t xml:space="preserve">, </w:t>
            </w:r>
            <w:r>
              <w:rPr>
                <w:rFonts w:ascii="Calibri" w:hAnsi="Calibri" w:hint="cs"/>
                <w:rtl/>
              </w:rPr>
              <w:t>מה</w:t>
            </w:r>
            <w:r>
              <w:rPr>
                <w:rFonts w:ascii="Calibri" w:hAnsi="Calibri"/>
                <w:rtl/>
              </w:rPr>
              <w:t xml:space="preserve"> </w:t>
            </w:r>
            <w:r>
              <w:rPr>
                <w:rFonts w:ascii="Calibri" w:hAnsi="Calibri" w:hint="cs"/>
                <w:rtl/>
              </w:rPr>
              <w:t>אמר</w:t>
            </w:r>
            <w:r>
              <w:rPr>
                <w:rFonts w:ascii="Calibri" w:hAnsi="Calibri" w:cs="Calibri"/>
              </w:rPr>
              <w:t>)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Locate character on family tree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Locate character on timeline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students use the family tree material and record in notebook (starting with Adam ending with Yaakov)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felt timeline or card timeline to place the story in context </w:t>
            </w:r>
          </w:p>
        </w:tc>
      </w:tr>
      <w:tr w:rsidR="00C24CA0" w:rsidRPr="00E627FD" w:rsidTr="00C24CA0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Personality (</w:t>
            </w:r>
            <w:r>
              <w:rPr>
                <w:rFonts w:ascii="Calibri" w:hAnsi="Calibri" w:hint="cs"/>
                <w:rtl/>
              </w:rPr>
              <w:t>פנימי</w:t>
            </w:r>
            <w:r>
              <w:rPr>
                <w:rFonts w:ascii="Calibri" w:hAnsi="Calibri" w:cs="Calibri"/>
              </w:rPr>
              <w:t>)</w:t>
            </w:r>
          </w:p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  <w:p w:rsidR="00C24CA0" w:rsidRPr="00F241B2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Pr="009F12F6" w:rsidRDefault="00C24CA0" w:rsidP="00C24CA0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actions of characters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character’s qualities / nature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Compare the actions of the characters with other situations in the character’s life</w:t>
            </w:r>
          </w:p>
          <w:p w:rsidR="00C24CA0" w:rsidRPr="00E357C8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if character changed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Compare the character’s personality with personality of other characters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how character influences others and affects the action of the narrative and the course of history in </w:t>
            </w:r>
            <w:proofErr w:type="spellStart"/>
            <w:r>
              <w:rPr>
                <w:rFonts w:ascii="Calibri" w:hAnsi="Calibri" w:cs="Calibri"/>
              </w:rPr>
              <w:t>TaNaKH</w:t>
            </w:r>
            <w:proofErr w:type="spellEnd"/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whether character accomplishes mission</w:t>
            </w:r>
          </w:p>
          <w:p w:rsidR="00C24CA0" w:rsidRPr="00F241B2" w:rsidRDefault="00C24CA0" w:rsidP="00C24CA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List out the actions for each Character: Ex: Sarai 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Our actions tell us about our personality, what actions in this </w:t>
            </w:r>
            <w:proofErr w:type="spellStart"/>
            <w:r>
              <w:rPr>
                <w:rFonts w:ascii="Calibri" w:hAnsi="Calibri"/>
              </w:rPr>
              <w:t>perek</w:t>
            </w:r>
            <w:proofErr w:type="spellEnd"/>
            <w:r>
              <w:rPr>
                <w:rFonts w:ascii="Calibri" w:hAnsi="Calibri"/>
              </w:rPr>
              <w:t xml:space="preserve"> and beyond this </w:t>
            </w:r>
            <w:proofErr w:type="spellStart"/>
            <w:r>
              <w:rPr>
                <w:rFonts w:ascii="Calibri" w:hAnsi="Calibri"/>
              </w:rPr>
              <w:t>perek</w:t>
            </w:r>
            <w:proofErr w:type="spellEnd"/>
            <w:r>
              <w:rPr>
                <w:rFonts w:ascii="Calibri" w:hAnsi="Calibri"/>
              </w:rPr>
              <w:t xml:space="preserve"> tells us about Sarai? </w:t>
            </w:r>
            <w:proofErr w:type="spellStart"/>
            <w:r>
              <w:rPr>
                <w:rFonts w:ascii="Calibri" w:hAnsi="Calibri"/>
              </w:rPr>
              <w:t>i.e</w:t>
            </w:r>
            <w:proofErr w:type="spellEnd"/>
            <w:r>
              <w:rPr>
                <w:rFonts w:ascii="Calibri" w:hAnsi="Calibri"/>
              </w:rPr>
              <w:t xml:space="preserve"> how she goes along with </w:t>
            </w:r>
            <w:proofErr w:type="spellStart"/>
            <w:r>
              <w:rPr>
                <w:rFonts w:ascii="Calibri" w:hAnsi="Calibri"/>
              </w:rPr>
              <w:t>Avram</w:t>
            </w:r>
            <w:proofErr w:type="spellEnd"/>
            <w:r>
              <w:rPr>
                <w:rFonts w:ascii="Calibri" w:hAnsi="Calibri"/>
              </w:rPr>
              <w:t xml:space="preserve"> in other scenarios or lies on his behalf 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some of Avraham qualities? How do we know this from other stories?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did </w:t>
            </w:r>
            <w:proofErr w:type="spellStart"/>
            <w:r>
              <w:rPr>
                <w:rFonts w:ascii="Calibri" w:hAnsi="Calibri"/>
              </w:rPr>
              <w:t>Avram’s</w:t>
            </w:r>
            <w:proofErr w:type="spellEnd"/>
            <w:r>
              <w:rPr>
                <w:rFonts w:ascii="Calibri" w:hAnsi="Calibri"/>
              </w:rPr>
              <w:t xml:space="preserve"> decision/passive role affect the outcome? </w:t>
            </w:r>
          </w:p>
          <w:p w:rsidR="00C24CA0" w:rsidRPr="00C37BBD" w:rsidRDefault="00C24CA0" w:rsidP="00C24C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Did the characters get what they wanted in the end? </w:t>
            </w:r>
          </w:p>
        </w:tc>
      </w:tr>
      <w:tr w:rsidR="00C24CA0" w:rsidRPr="00E627FD" w:rsidTr="00C24CA0"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Motivation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/ explain character’s actions and why s/he did them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:rsidR="00C24CA0" w:rsidRDefault="00C24CA0" w:rsidP="00C24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did Sarai give Hagar to Avraham? 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do you think </w:t>
            </w:r>
            <w:proofErr w:type="spellStart"/>
            <w:r>
              <w:rPr>
                <w:rFonts w:ascii="Calibri" w:hAnsi="Calibri" w:cs="Calibri"/>
              </w:rPr>
              <w:t>Avram</w:t>
            </w:r>
            <w:proofErr w:type="spellEnd"/>
            <w:r>
              <w:rPr>
                <w:rFonts w:ascii="Calibri" w:hAnsi="Calibri" w:cs="Calibri"/>
              </w:rPr>
              <w:t xml:space="preserve"> listened to Sarai and asked her to do what she saw fit? 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</w:t>
            </w:r>
            <w:r w:rsidR="00DF47DE">
              <w:rPr>
                <w:rFonts w:ascii="Calibri" w:hAnsi="Calibri" w:cs="Calibri"/>
              </w:rPr>
              <w:t>do you think Hagar giving birth</w:t>
            </w:r>
            <w:r>
              <w:rPr>
                <w:rFonts w:ascii="Calibri" w:hAnsi="Calibri" w:cs="Calibri"/>
              </w:rPr>
              <w:t xml:space="preserve"> changed her perception of Sarai? 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did Hagar run away? 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did you think Hagar would happen if she ran away? </w:t>
            </w:r>
          </w:p>
          <w:p w:rsidR="00C24CA0" w:rsidRDefault="00C24CA0" w:rsidP="00C24C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Why did the </w:t>
            </w:r>
            <w:proofErr w:type="spellStart"/>
            <w:r>
              <w:rPr>
                <w:rFonts w:ascii="Calibri" w:hAnsi="Calibri" w:cs="Calibri"/>
              </w:rPr>
              <w:t>Malach</w:t>
            </w:r>
            <w:proofErr w:type="spellEnd"/>
            <w:r>
              <w:rPr>
                <w:rFonts w:ascii="Calibri" w:hAnsi="Calibri" w:cs="Calibri"/>
              </w:rPr>
              <w:t xml:space="preserve"> of Hashem tell Hagar to go back to Sarai? </w:t>
            </w:r>
          </w:p>
        </w:tc>
      </w:tr>
    </w:tbl>
    <w:p w:rsidR="008540BD" w:rsidRPr="00E627FD" w:rsidRDefault="008540BD" w:rsidP="008540BD">
      <w:pPr>
        <w:spacing w:after="240"/>
        <w:rPr>
          <w:rFonts w:ascii="Calibri" w:hAnsi="Calibri"/>
          <w:b/>
          <w:bCs/>
          <w:color w:val="FF0000"/>
          <w:u w:val="single"/>
        </w:rPr>
      </w:pPr>
    </w:p>
    <w:p w:rsidR="008540BD" w:rsidRPr="00B8021F" w:rsidRDefault="008540BD" w:rsidP="008540BD">
      <w:pPr>
        <w:spacing w:after="240"/>
        <w:rPr>
          <w:rFonts w:ascii="Calibri" w:hAnsi="Calibri"/>
          <w:b/>
          <w:bCs/>
          <w:u w:val="single"/>
        </w:rPr>
      </w:pPr>
      <w:r w:rsidRPr="00E627FD">
        <w:rPr>
          <w:rFonts w:ascii="Calibri" w:hAnsi="Calibri"/>
          <w:b/>
          <w:bCs/>
          <w:color w:val="FF0000"/>
          <w:u w:val="single"/>
        </w:rPr>
        <w:lastRenderedPageBreak/>
        <w:t>BIG IDEAS AND ESSENTIAL QUESTIONS</w:t>
      </w:r>
      <w:r w:rsidRPr="00E627FD">
        <w:br/>
      </w:r>
      <w:r w:rsidRPr="00E627FD">
        <w:br/>
      </w:r>
      <w:r w:rsidRPr="00331653">
        <w:rPr>
          <w:rFonts w:ascii="Calibri" w:hAnsi="Calibri"/>
          <w:b/>
          <w:bCs/>
          <w:u w:val="single"/>
        </w:rPr>
        <w:t>BIG IDEAS</w:t>
      </w:r>
    </w:p>
    <w:p w:rsidR="00CF3DD3" w:rsidRDefault="00CF3DD3" w:rsidP="008540B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people are called gives us clues about their relationships.</w:t>
      </w:r>
    </w:p>
    <w:p w:rsidR="008540BD" w:rsidRPr="00ED3CA6" w:rsidRDefault="008540BD" w:rsidP="008540B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Grammar helps us learn Torah.</w:t>
      </w:r>
    </w:p>
    <w:p w:rsidR="008540BD" w:rsidRDefault="00CF3DD3" w:rsidP="008540B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Emotions inform our decisions.</w:t>
      </w:r>
    </w:p>
    <w:p w:rsidR="00CF3DD3" w:rsidRDefault="00CF3DD3" w:rsidP="00CF3DD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situation has (at least) two sides to consider.</w:t>
      </w:r>
    </w:p>
    <w:p w:rsidR="00CF3DD3" w:rsidRDefault="00CF3DD3" w:rsidP="00CF3DD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decision has a consequence.</w:t>
      </w:r>
    </w:p>
    <w:p w:rsidR="00CF3DD3" w:rsidRPr="00CF3DD3" w:rsidRDefault="00CF3DD3" w:rsidP="00CF3DD3">
      <w:pPr>
        <w:pStyle w:val="ListParagraph"/>
        <w:spacing w:after="0" w:line="240" w:lineRule="auto"/>
        <w:rPr>
          <w:rFonts w:ascii="Calibri" w:hAnsi="Calibri" w:cs="Calibri"/>
        </w:rPr>
      </w:pPr>
    </w:p>
    <w:p w:rsidR="008540BD" w:rsidRPr="00331653" w:rsidRDefault="008540BD" w:rsidP="008540BD">
      <w:pPr>
        <w:spacing w:after="240"/>
        <w:rPr>
          <w:b/>
          <w:bCs/>
        </w:rPr>
      </w:pPr>
      <w:r w:rsidRPr="00331653">
        <w:rPr>
          <w:rFonts w:ascii="Calibri" w:hAnsi="Calibri"/>
          <w:b/>
          <w:bCs/>
          <w:u w:val="single"/>
        </w:rPr>
        <w:t>ESSENTIAL QUESTIONS</w:t>
      </w:r>
    </w:p>
    <w:p w:rsidR="008540BD" w:rsidRPr="00E627FD" w:rsidRDefault="00CF3DD3" w:rsidP="008540B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can specific words teach us about a person’s feelings or relationships?</w:t>
      </w:r>
    </w:p>
    <w:p w:rsidR="008540BD" w:rsidRDefault="00596E8C" w:rsidP="008540B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do emotions lead us to make decisions?</w:t>
      </w:r>
    </w:p>
    <w:p w:rsidR="00596E8C" w:rsidRPr="00596E8C" w:rsidRDefault="00596E8C" w:rsidP="00596E8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 there only one person who can be “right” in a situation?</w:t>
      </w:r>
    </w:p>
    <w:p w:rsidR="008540BD" w:rsidRDefault="008540BD" w:rsidP="008540BD">
      <w:pPr>
        <w:rPr>
          <w:rFonts w:ascii="Calibri" w:hAnsi="Calibri"/>
          <w:b/>
          <w:bCs/>
          <w:color w:val="FF0000"/>
          <w:u w:val="single"/>
        </w:rPr>
      </w:pPr>
    </w:p>
    <w:p w:rsidR="008540BD" w:rsidRPr="00E92C90" w:rsidRDefault="008540BD" w:rsidP="00596E8C">
      <w:pPr>
        <w:rPr>
          <w:rFonts w:ascii="Calibri" w:hAnsi="Calibri"/>
        </w:rPr>
      </w:pPr>
      <w:r w:rsidRPr="00E627FD">
        <w:rPr>
          <w:rFonts w:ascii="Calibri" w:hAnsi="Calibri"/>
          <w:b/>
          <w:bCs/>
          <w:color w:val="FF0000"/>
          <w:u w:val="single"/>
        </w:rPr>
        <w:t>PERFORMANCE ASSESSMENT WITH ENGAGING SCENARIO</w:t>
      </w:r>
      <w:r w:rsidRPr="00E627FD">
        <w:br/>
      </w:r>
      <w:r w:rsidRPr="00E627FD">
        <w:br/>
      </w:r>
      <w:r w:rsidRPr="00E627FD">
        <w:rPr>
          <w:rFonts w:ascii="Calibri" w:hAnsi="Calibri"/>
          <w:b/>
          <w:bCs/>
          <w:color w:val="000000"/>
          <w:u w:val="single"/>
        </w:rPr>
        <w:t>Engaging Scenario</w:t>
      </w:r>
      <w:r w:rsidRPr="00E627FD">
        <w:rPr>
          <w:u w:val="single"/>
        </w:rPr>
        <w:br/>
      </w:r>
      <w:r w:rsidR="00596E8C">
        <w:rPr>
          <w:rFonts w:ascii="Calibri" w:hAnsi="Calibri"/>
          <w:color w:val="000000"/>
        </w:rPr>
        <w:t>You are Hagar</w:t>
      </w:r>
      <w:r w:rsidR="00DA34A4">
        <w:rPr>
          <w:rFonts w:ascii="Calibri" w:hAnsi="Calibri"/>
          <w:color w:val="000000"/>
        </w:rPr>
        <w:t>,</w:t>
      </w:r>
      <w:r w:rsidR="00596E8C">
        <w:rPr>
          <w:rFonts w:ascii="Calibri" w:hAnsi="Calibri"/>
          <w:color w:val="000000"/>
        </w:rPr>
        <w:t xml:space="preserve"> writing a diary about your experiences.</w:t>
      </w:r>
    </w:p>
    <w:p w:rsidR="008540BD" w:rsidRPr="00E627FD" w:rsidRDefault="008540BD" w:rsidP="008540BD">
      <w:pPr>
        <w:rPr>
          <w:rFonts w:ascii="Calibri" w:hAnsi="Calibri"/>
          <w:b/>
          <w:bCs/>
          <w:color w:val="000000"/>
          <w:u w:val="single"/>
        </w:rPr>
      </w:pPr>
      <w:r w:rsidRPr="00E627FD">
        <w:rPr>
          <w:rFonts w:ascii="Calibri" w:hAnsi="Calibri"/>
          <w:b/>
          <w:bCs/>
          <w:color w:val="000000"/>
          <w:u w:val="single"/>
        </w:rPr>
        <w:t>Task 1</w:t>
      </w:r>
    </w:p>
    <w:p w:rsidR="008540BD" w:rsidRPr="00DC63AA" w:rsidRDefault="00596E8C" w:rsidP="00596E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Write several diary entries or a short memoir that tell the story of what happened to you from just before you married </w:t>
      </w:r>
      <w:proofErr w:type="spellStart"/>
      <w:r>
        <w:rPr>
          <w:rFonts w:ascii="Calibri" w:hAnsi="Calibri"/>
          <w:color w:val="000000"/>
        </w:rPr>
        <w:t>Avram</w:t>
      </w:r>
      <w:proofErr w:type="spellEnd"/>
      <w:r>
        <w:rPr>
          <w:rFonts w:ascii="Calibri" w:hAnsi="Calibri"/>
          <w:color w:val="000000"/>
        </w:rPr>
        <w:t xml:space="preserve"> until you returned to </w:t>
      </w:r>
      <w:proofErr w:type="spellStart"/>
      <w:r>
        <w:rPr>
          <w:rFonts w:ascii="Calibri" w:hAnsi="Calibri"/>
          <w:color w:val="000000"/>
        </w:rPr>
        <w:t>Avram’s</w:t>
      </w:r>
      <w:proofErr w:type="spellEnd"/>
      <w:r>
        <w:rPr>
          <w:rFonts w:ascii="Calibri" w:hAnsi="Calibri"/>
          <w:color w:val="000000"/>
        </w:rPr>
        <w:t xml:space="preserve"> house (the events of chapter 16). </w:t>
      </w:r>
    </w:p>
    <w:p w:rsidR="008540BD" w:rsidRPr="00596E8C" w:rsidRDefault="00596E8C" w:rsidP="00596E8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My story or diary entries tell all of the events in the chapter from my perspective. </w:t>
      </w:r>
    </w:p>
    <w:p w:rsidR="00596E8C" w:rsidRPr="00596E8C" w:rsidRDefault="00596E8C" w:rsidP="00596E8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I used at least five quotations from the text in my entries. </w:t>
      </w:r>
    </w:p>
    <w:p w:rsidR="00596E8C" w:rsidRPr="00E1381B" w:rsidRDefault="00596E8C" w:rsidP="00596E8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picked four Hebrew words with possessive suffixes to use in my writing appropriately, in place of the English words.</w:t>
      </w:r>
    </w:p>
    <w:p w:rsidR="008540BD" w:rsidRPr="00596E8C" w:rsidRDefault="00596E8C" w:rsidP="008540BD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The entries include dialogue between me and another character</w:t>
      </w:r>
      <w:r w:rsidR="008540BD" w:rsidRPr="00E1381B">
        <w:rPr>
          <w:rFonts w:ascii="Calibri" w:hAnsi="Calibri"/>
          <w:color w:val="000000"/>
        </w:rPr>
        <w:t>.</w:t>
      </w:r>
    </w:p>
    <w:p w:rsidR="008540BD" w:rsidRPr="00B12248" w:rsidRDefault="00596E8C" w:rsidP="00B12248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included how I felt about the events I described.</w:t>
      </w:r>
    </w:p>
    <w:p w:rsidR="008540BD" w:rsidRPr="00E627FD" w:rsidRDefault="008540BD" w:rsidP="008540BD">
      <w:pPr>
        <w:rPr>
          <w:rFonts w:ascii="Calibri" w:hAnsi="Calibri"/>
          <w:b/>
          <w:bCs/>
          <w:color w:val="000000"/>
          <w:u w:val="single"/>
        </w:rPr>
      </w:pPr>
      <w:r w:rsidRPr="00E627FD">
        <w:rPr>
          <w:rFonts w:ascii="Calibri" w:hAnsi="Calibri"/>
          <w:b/>
          <w:bCs/>
          <w:color w:val="000000"/>
          <w:u w:val="single"/>
        </w:rPr>
        <w:t>Task 2</w:t>
      </w:r>
    </w:p>
    <w:p w:rsidR="008540BD" w:rsidRPr="0021056B" w:rsidRDefault="00596E8C" w:rsidP="00596E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a separate diary entry, reflect on your actions</w:t>
      </w:r>
      <w:r w:rsidR="008540BD">
        <w:rPr>
          <w:rFonts w:ascii="Calibri" w:hAnsi="Calibri"/>
          <w:color w:val="000000"/>
        </w:rPr>
        <w:t>. Consider t</w:t>
      </w:r>
      <w:r w:rsidR="008540BD" w:rsidRPr="0021056B">
        <w:rPr>
          <w:rFonts w:ascii="Calibri" w:hAnsi="Calibri"/>
          <w:color w:val="000000"/>
        </w:rPr>
        <w:t>he following questions:</w:t>
      </w:r>
    </w:p>
    <w:p w:rsidR="00596E8C" w:rsidRDefault="00596E8C" w:rsidP="008540BD">
      <w:pPr>
        <w:pStyle w:val="ListParagraph"/>
        <w:numPr>
          <w:ilvl w:val="0"/>
          <w:numId w:val="5"/>
        </w:numPr>
        <w:spacing w:after="0" w:line="240" w:lineRule="auto"/>
      </w:pPr>
      <w:r>
        <w:t>Would you do the same thing over if you could?</w:t>
      </w:r>
    </w:p>
    <w:p w:rsidR="00596E8C" w:rsidRDefault="00596E8C" w:rsidP="008540BD">
      <w:pPr>
        <w:pStyle w:val="ListParagraph"/>
        <w:numPr>
          <w:ilvl w:val="0"/>
          <w:numId w:val="5"/>
        </w:numPr>
        <w:spacing w:after="0" w:line="240" w:lineRule="auto"/>
      </w:pPr>
      <w:r>
        <w:t>If you would change your actions, what would you do differently and why?</w:t>
      </w:r>
    </w:p>
    <w:p w:rsidR="00596E8C" w:rsidRDefault="00596E8C" w:rsidP="008540BD">
      <w:pPr>
        <w:pStyle w:val="ListParagraph"/>
        <w:numPr>
          <w:ilvl w:val="0"/>
          <w:numId w:val="5"/>
        </w:numPr>
        <w:spacing w:after="0" w:line="240" w:lineRule="auto"/>
      </w:pPr>
      <w:r>
        <w:t>What are some alternatives you could have chosen? What are the pros and cons of these choices?</w:t>
      </w:r>
    </w:p>
    <w:p w:rsidR="00596E8C" w:rsidRDefault="00596E8C" w:rsidP="00596E8C">
      <w:pPr>
        <w:pStyle w:val="ListParagraph"/>
        <w:numPr>
          <w:ilvl w:val="0"/>
          <w:numId w:val="5"/>
        </w:numPr>
        <w:spacing w:after="0" w:line="240" w:lineRule="auto"/>
      </w:pPr>
      <w:r>
        <w:t>How did emotion drive your actions?</w:t>
      </w:r>
    </w:p>
    <w:p w:rsidR="00DF47DE" w:rsidRDefault="00DF47DE" w:rsidP="00596E8C">
      <w:pPr>
        <w:pStyle w:val="ListParagraph"/>
        <w:numPr>
          <w:ilvl w:val="0"/>
          <w:numId w:val="5"/>
        </w:numPr>
        <w:spacing w:after="0" w:line="240" w:lineRule="auto"/>
      </w:pPr>
      <w:r>
        <w:t>Why do you think the other person reacted the way s/he did?</w:t>
      </w:r>
    </w:p>
    <w:p w:rsidR="00DF47DE" w:rsidRDefault="00DF47DE" w:rsidP="00DF47DE">
      <w:pPr>
        <w:pStyle w:val="ListParagraph"/>
        <w:numPr>
          <w:ilvl w:val="0"/>
          <w:numId w:val="5"/>
        </w:numPr>
        <w:spacing w:after="0" w:line="240" w:lineRule="auto"/>
      </w:pPr>
      <w:r>
        <w:t>How would you have liked the other person to react?</w:t>
      </w:r>
    </w:p>
    <w:p w:rsidR="00DF47DE" w:rsidRPr="00DF47DE" w:rsidRDefault="00DF47DE" w:rsidP="00DF47DE">
      <w:pPr>
        <w:pStyle w:val="ListParagraph"/>
        <w:spacing w:after="0" w:line="240" w:lineRule="auto"/>
        <w:ind w:left="360"/>
      </w:pPr>
    </w:p>
    <w:p w:rsidR="008540BD" w:rsidRDefault="008540BD" w:rsidP="00DF47DE">
      <w:pPr>
        <w:pStyle w:val="ListParagraph"/>
        <w:numPr>
          <w:ilvl w:val="0"/>
          <w:numId w:val="4"/>
        </w:numPr>
        <w:spacing w:after="0" w:line="240" w:lineRule="auto"/>
      </w:pPr>
      <w:r w:rsidRPr="0021056B">
        <w:t xml:space="preserve">I </w:t>
      </w:r>
      <w:r w:rsidR="00DF47DE">
        <w:t>reflected on whether or not I did the “right” thing by evaluating the pros and cons and alternative actions I could have taken.</w:t>
      </w:r>
    </w:p>
    <w:p w:rsidR="00DF47DE" w:rsidRDefault="00DF47DE" w:rsidP="00DF47DE">
      <w:pPr>
        <w:pStyle w:val="ListParagraph"/>
        <w:numPr>
          <w:ilvl w:val="0"/>
          <w:numId w:val="4"/>
        </w:numPr>
        <w:spacing w:after="0" w:line="240" w:lineRule="auto"/>
      </w:pPr>
      <w:r>
        <w:t>I reflected on other characters’ actions.</w:t>
      </w:r>
    </w:p>
    <w:p w:rsidR="00DF47DE" w:rsidRDefault="00DF47DE" w:rsidP="00DF47DE">
      <w:pPr>
        <w:pStyle w:val="ListParagraph"/>
        <w:numPr>
          <w:ilvl w:val="0"/>
          <w:numId w:val="4"/>
        </w:numPr>
        <w:spacing w:after="0" w:line="240" w:lineRule="auto"/>
      </w:pPr>
      <w:r>
        <w:t>I described the emotions I felt and why I acted the way I did because of those emotions.</w:t>
      </w:r>
    </w:p>
    <w:p w:rsidR="008540BD" w:rsidRPr="00E53482" w:rsidRDefault="008540BD" w:rsidP="00DF47DE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 w:rsidRPr="0021056B">
        <w:t xml:space="preserve">I have at least 3 </w:t>
      </w:r>
      <w:r w:rsidRPr="0021056B">
        <w:rPr>
          <w:rFonts w:hint="cs"/>
          <w:rtl/>
        </w:rPr>
        <w:t>פסוקים</w:t>
      </w:r>
      <w:r w:rsidRPr="0021056B">
        <w:t xml:space="preserve"> </w:t>
      </w:r>
      <w:r w:rsidR="00DF47DE">
        <w:t xml:space="preserve">or phrases </w:t>
      </w:r>
      <w:r w:rsidRPr="0021056B">
        <w:t xml:space="preserve">to support my </w:t>
      </w:r>
      <w:r w:rsidR="00DF47DE">
        <w:t>reflections</w:t>
      </w:r>
      <w:r w:rsidRPr="0021056B">
        <w:t>.</w:t>
      </w:r>
    </w:p>
    <w:p w:rsidR="008540BD" w:rsidRDefault="00B12248" w:rsidP="008540BD">
      <w:pPr>
        <w:pStyle w:val="Head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Alternative, Differentiated Assessment</w:t>
      </w:r>
    </w:p>
    <w:p w:rsidR="00B12248" w:rsidRDefault="00B12248" w:rsidP="008540BD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:rsidR="00B12248" w:rsidRPr="00B12248" w:rsidRDefault="00B12248" w:rsidP="008540BD">
      <w:pPr>
        <w:pStyle w:val="Header"/>
        <w:rPr>
          <w:rFonts w:ascii="Calibri" w:hAnsi="Calibri" w:cs="Calibri"/>
          <w:b/>
          <w:bCs/>
          <w:sz w:val="22"/>
          <w:szCs w:val="22"/>
          <w:u w:val="single"/>
        </w:rPr>
      </w:pPr>
      <w:r w:rsidRPr="00B12248">
        <w:rPr>
          <w:rFonts w:ascii="Calibri" w:hAnsi="Calibri" w:cs="Calibri"/>
          <w:b/>
          <w:bCs/>
          <w:sz w:val="22"/>
          <w:szCs w:val="22"/>
          <w:u w:val="single"/>
        </w:rPr>
        <w:t>Engaging Scenario</w:t>
      </w:r>
    </w:p>
    <w:p w:rsidR="00B12248" w:rsidRDefault="00B12248" w:rsidP="008540BD">
      <w:pPr>
        <w:pStyle w:val="Head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are on a newspaper staff, and the issue you are putting together an issue about Sarai, </w:t>
      </w:r>
      <w:proofErr w:type="spellStart"/>
      <w:r>
        <w:rPr>
          <w:rFonts w:ascii="Calibri" w:hAnsi="Calibri" w:cs="Calibri"/>
          <w:sz w:val="22"/>
          <w:szCs w:val="22"/>
        </w:rPr>
        <w:t>Avram</w:t>
      </w:r>
      <w:proofErr w:type="spellEnd"/>
      <w:r>
        <w:rPr>
          <w:rFonts w:ascii="Calibri" w:hAnsi="Calibri" w:cs="Calibri"/>
          <w:sz w:val="22"/>
          <w:szCs w:val="22"/>
        </w:rPr>
        <w:t>, and Hagar, based on the events of chapter 16.</w:t>
      </w:r>
    </w:p>
    <w:p w:rsidR="00B12248" w:rsidRDefault="00B12248" w:rsidP="008540BD">
      <w:pPr>
        <w:pStyle w:val="Header"/>
        <w:rPr>
          <w:rFonts w:ascii="Calibri" w:hAnsi="Calibri" w:cs="Calibri"/>
          <w:sz w:val="22"/>
          <w:szCs w:val="22"/>
        </w:rPr>
      </w:pPr>
    </w:p>
    <w:p w:rsidR="00B12248" w:rsidRDefault="00B12248" w:rsidP="008540BD">
      <w:pPr>
        <w:pStyle w:val="Head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Each child is assigned to a different section of the newspaper:</w:t>
      </w:r>
    </w:p>
    <w:p w:rsidR="00B12248" w:rsidRPr="00B12248" w:rsidRDefault="00B12248" w:rsidP="008540BD">
      <w:pPr>
        <w:pStyle w:val="Header"/>
        <w:rPr>
          <w:rFonts w:ascii="Calibri" w:hAnsi="Calibri" w:cs="Calibri"/>
          <w:sz w:val="22"/>
          <w:szCs w:val="22"/>
        </w:rPr>
      </w:pPr>
    </w:p>
    <w:p w:rsidR="00B12248" w:rsidRDefault="00106D16" w:rsidP="00B12248">
      <w:r>
        <w:t>Comic Strip</w:t>
      </w:r>
    </w:p>
    <w:p w:rsidR="00106D16" w:rsidRPr="00596E8C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My </w:t>
      </w:r>
      <w:r>
        <w:rPr>
          <w:rFonts w:ascii="Calibri" w:hAnsi="Calibri"/>
          <w:color w:val="000000"/>
        </w:rPr>
        <w:t>comic</w:t>
      </w:r>
      <w:r>
        <w:rPr>
          <w:rFonts w:ascii="Calibri" w:hAnsi="Calibri"/>
          <w:color w:val="000000"/>
        </w:rPr>
        <w:t xml:space="preserve"> tell all of the events in the chapter. </w:t>
      </w:r>
    </w:p>
    <w:p w:rsidR="00106D16" w:rsidRPr="00596E8C" w:rsidRDefault="00106D16" w:rsidP="00376042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used at least three</w:t>
      </w:r>
      <w:r>
        <w:rPr>
          <w:rFonts w:ascii="Calibri" w:hAnsi="Calibri"/>
          <w:color w:val="000000"/>
        </w:rPr>
        <w:t xml:space="preserve"> </w:t>
      </w:r>
      <w:r w:rsidR="00376042" w:rsidRPr="0021056B">
        <w:rPr>
          <w:rFonts w:hint="cs"/>
          <w:rtl/>
        </w:rPr>
        <w:t>פסוקים</w:t>
      </w:r>
      <w:r w:rsidR="00376042" w:rsidRPr="0021056B">
        <w:t xml:space="preserve"> </w:t>
      </w:r>
      <w:r w:rsidR="00376042">
        <w:t xml:space="preserve">or phrases </w:t>
      </w:r>
      <w:r>
        <w:rPr>
          <w:rFonts w:ascii="Calibri" w:hAnsi="Calibri"/>
          <w:color w:val="000000"/>
        </w:rPr>
        <w:t>in my comic</w:t>
      </w:r>
      <w:r>
        <w:rPr>
          <w:rFonts w:ascii="Calibri" w:hAnsi="Calibri"/>
          <w:color w:val="000000"/>
        </w:rPr>
        <w:t xml:space="preserve">. </w:t>
      </w:r>
    </w:p>
    <w:p w:rsidR="00106D16" w:rsidRPr="00E1381B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picked three</w:t>
      </w:r>
      <w:r>
        <w:rPr>
          <w:rFonts w:ascii="Calibri" w:hAnsi="Calibri"/>
          <w:color w:val="000000"/>
        </w:rPr>
        <w:t xml:space="preserve"> Hebrew words with </w:t>
      </w:r>
      <w:r>
        <w:rPr>
          <w:rFonts w:ascii="Calibri" w:hAnsi="Calibri"/>
          <w:color w:val="000000"/>
        </w:rPr>
        <w:t>prefixes/</w:t>
      </w:r>
      <w:r>
        <w:rPr>
          <w:rFonts w:ascii="Calibri" w:hAnsi="Calibri"/>
          <w:color w:val="000000"/>
        </w:rPr>
        <w:t>possessive suffixes to use in my writing appropriately, in place of the English words.</w:t>
      </w:r>
    </w:p>
    <w:p w:rsidR="00106D16" w:rsidRPr="00596E8C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The comic</w:t>
      </w:r>
      <w:r>
        <w:rPr>
          <w:rFonts w:ascii="Calibri" w:hAnsi="Calibri"/>
          <w:color w:val="000000"/>
        </w:rPr>
        <w:t xml:space="preserve"> include</w:t>
      </w:r>
      <w:r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dialogue between character</w:t>
      </w:r>
      <w:r>
        <w:rPr>
          <w:rFonts w:ascii="Calibri" w:hAnsi="Calibri"/>
          <w:color w:val="000000"/>
        </w:rPr>
        <w:t>s</w:t>
      </w:r>
      <w:r w:rsidRPr="00E1381B">
        <w:rPr>
          <w:rFonts w:ascii="Calibri" w:hAnsi="Calibri"/>
          <w:color w:val="000000"/>
        </w:rPr>
        <w:t>.</w:t>
      </w:r>
    </w:p>
    <w:p w:rsidR="00106D16" w:rsidRPr="00106D16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I included </w:t>
      </w:r>
      <w:r>
        <w:rPr>
          <w:rFonts w:ascii="Calibri" w:hAnsi="Calibri"/>
          <w:color w:val="000000"/>
        </w:rPr>
        <w:t>facial expressions, body language, or thought bubbles to show how characters felt about the events shown.</w:t>
      </w:r>
    </w:p>
    <w:p w:rsidR="00B12248" w:rsidRDefault="00B12248" w:rsidP="00106D16">
      <w:r>
        <w:t xml:space="preserve">Featured Article: Reporter </w:t>
      </w:r>
      <w:r w:rsidR="00106D16">
        <w:t xml:space="preserve">(Focus on Using </w:t>
      </w:r>
      <w:r>
        <w:t>Text Evidence</w:t>
      </w:r>
      <w:r w:rsidR="00106D16">
        <w:t xml:space="preserve"> as Support)</w:t>
      </w:r>
      <w:r>
        <w:t xml:space="preserve"> </w:t>
      </w:r>
    </w:p>
    <w:p w:rsidR="00106D16" w:rsidRPr="00596E8C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My </w:t>
      </w:r>
      <w:r>
        <w:rPr>
          <w:rFonts w:ascii="Calibri" w:hAnsi="Calibri"/>
          <w:color w:val="000000"/>
        </w:rPr>
        <w:t>article</w:t>
      </w:r>
      <w:r>
        <w:rPr>
          <w:rFonts w:ascii="Calibri" w:hAnsi="Calibri"/>
          <w:color w:val="000000"/>
        </w:rPr>
        <w:t xml:space="preserve"> tell</w:t>
      </w:r>
      <w:r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all of the events in the chapter. </w:t>
      </w:r>
    </w:p>
    <w:p w:rsidR="00106D16" w:rsidRPr="00596E8C" w:rsidRDefault="00106D16" w:rsidP="00376042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used at least</w:t>
      </w:r>
      <w:r>
        <w:rPr>
          <w:rFonts w:ascii="Calibri" w:hAnsi="Calibri"/>
          <w:color w:val="000000"/>
        </w:rPr>
        <w:t xml:space="preserve"> five</w:t>
      </w:r>
      <w:r>
        <w:rPr>
          <w:rFonts w:ascii="Calibri" w:hAnsi="Calibri"/>
          <w:color w:val="000000"/>
        </w:rPr>
        <w:t xml:space="preserve"> </w:t>
      </w:r>
      <w:r w:rsidR="00376042" w:rsidRPr="0021056B">
        <w:rPr>
          <w:rFonts w:hint="cs"/>
          <w:rtl/>
        </w:rPr>
        <w:t>פסוקים</w:t>
      </w:r>
      <w:r w:rsidR="00376042" w:rsidRPr="0021056B">
        <w:t xml:space="preserve"> </w:t>
      </w:r>
      <w:r w:rsidR="00376042">
        <w:t xml:space="preserve">or phrases </w:t>
      </w:r>
      <w:r>
        <w:rPr>
          <w:rFonts w:ascii="Calibri" w:hAnsi="Calibri"/>
          <w:color w:val="000000"/>
        </w:rPr>
        <w:t>in my article as the source for my reporting</w:t>
      </w:r>
      <w:r>
        <w:rPr>
          <w:rFonts w:ascii="Calibri" w:hAnsi="Calibri"/>
          <w:color w:val="000000"/>
        </w:rPr>
        <w:t xml:space="preserve">. </w:t>
      </w:r>
    </w:p>
    <w:p w:rsidR="00106D16" w:rsidRPr="00106D16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I </w:t>
      </w:r>
      <w:r>
        <w:rPr>
          <w:rFonts w:ascii="Calibri" w:hAnsi="Calibri"/>
          <w:color w:val="000000"/>
        </w:rPr>
        <w:t>identified any prefixes/possessive suffixes in the quotations I used.</w:t>
      </w:r>
    </w:p>
    <w:p w:rsidR="00106D16" w:rsidRDefault="00B12248" w:rsidP="00106D16">
      <w:r>
        <w:t>Featured Article: Reporter (</w:t>
      </w:r>
      <w:r w:rsidR="00106D16">
        <w:t>Focus on Dialogue and</w:t>
      </w:r>
      <w:r>
        <w:t xml:space="preserve"> Prefix OR Possessive Suffix</w:t>
      </w:r>
      <w:r w:rsidR="00106D16">
        <w:t>)</w:t>
      </w:r>
    </w:p>
    <w:p w:rsidR="00106D16" w:rsidRPr="00596E8C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My </w:t>
      </w:r>
      <w:r>
        <w:rPr>
          <w:rFonts w:ascii="Calibri" w:hAnsi="Calibri"/>
          <w:color w:val="000000"/>
        </w:rPr>
        <w:t>article</w:t>
      </w:r>
      <w:r>
        <w:rPr>
          <w:rFonts w:ascii="Calibri" w:hAnsi="Calibri"/>
          <w:color w:val="000000"/>
        </w:rPr>
        <w:t xml:space="preserve"> tell</w:t>
      </w:r>
      <w:r>
        <w:rPr>
          <w:rFonts w:ascii="Calibri" w:hAnsi="Calibri"/>
          <w:color w:val="000000"/>
        </w:rPr>
        <w:t>s the events in the chapter, with focus on dialogue between characters.</w:t>
      </w:r>
      <w:r>
        <w:rPr>
          <w:rFonts w:ascii="Calibri" w:hAnsi="Calibri"/>
          <w:color w:val="000000"/>
        </w:rPr>
        <w:t xml:space="preserve"> </w:t>
      </w:r>
    </w:p>
    <w:p w:rsidR="00106D16" w:rsidRPr="00596E8C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used at least three quotat</w:t>
      </w:r>
      <w:r>
        <w:rPr>
          <w:rFonts w:ascii="Calibri" w:hAnsi="Calibri"/>
          <w:color w:val="000000"/>
        </w:rPr>
        <w:t>ions from the text in my article</w:t>
      </w:r>
      <w:r>
        <w:rPr>
          <w:rFonts w:ascii="Calibri" w:hAnsi="Calibri"/>
          <w:color w:val="000000"/>
        </w:rPr>
        <w:t xml:space="preserve">. </w:t>
      </w:r>
    </w:p>
    <w:p w:rsidR="00B12248" w:rsidRPr="00106D16" w:rsidRDefault="00106D16" w:rsidP="00106D16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I picked three Hebrew words with </w:t>
      </w:r>
      <w:r>
        <w:rPr>
          <w:rFonts w:ascii="Calibri" w:hAnsi="Calibri"/>
          <w:color w:val="000000"/>
        </w:rPr>
        <w:t>prefixes/</w:t>
      </w:r>
      <w:r>
        <w:rPr>
          <w:rFonts w:ascii="Calibri" w:hAnsi="Calibri"/>
          <w:color w:val="000000"/>
        </w:rPr>
        <w:t>possessive suffixes to use in my writing appropriately, in place of the English words.</w:t>
      </w:r>
    </w:p>
    <w:p w:rsidR="00106D16" w:rsidRDefault="00B12248" w:rsidP="004E16C3">
      <w:r>
        <w:t xml:space="preserve">Advice Column: Hagar, Sarai, </w:t>
      </w:r>
      <w:r w:rsidR="00106D16">
        <w:t xml:space="preserve">and </w:t>
      </w:r>
      <w:proofErr w:type="spellStart"/>
      <w:r>
        <w:t>Avram</w:t>
      </w:r>
      <w:proofErr w:type="spellEnd"/>
      <w:r w:rsidR="00106D16">
        <w:t xml:space="preserve"> - </w:t>
      </w:r>
      <w:r>
        <w:t>What could have done differently?</w:t>
      </w:r>
    </w:p>
    <w:p w:rsidR="00B12248" w:rsidRPr="00106D16" w:rsidRDefault="00106D16" w:rsidP="00106D16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My column explains the problem the character is facing.</w:t>
      </w:r>
    </w:p>
    <w:p w:rsidR="00106D16" w:rsidRPr="00106D16" w:rsidRDefault="00106D16" w:rsidP="00106D16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My column includes the choice the character made.</w:t>
      </w:r>
    </w:p>
    <w:p w:rsidR="00106D16" w:rsidRPr="00106D16" w:rsidRDefault="00106D16" w:rsidP="00106D16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My column includes advantages and disadvantages of the choice made.</w:t>
      </w:r>
    </w:p>
    <w:p w:rsidR="00106D16" w:rsidRPr="00106D16" w:rsidRDefault="00106D16" w:rsidP="00106D16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My column suggests an alternative for the character.</w:t>
      </w:r>
    </w:p>
    <w:p w:rsidR="00106D16" w:rsidRPr="00106D16" w:rsidRDefault="00106D16" w:rsidP="00106D16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My column explains the advantages and disadvantages of this alternative.</w:t>
      </w:r>
    </w:p>
    <w:p w:rsidR="00B12248" w:rsidRDefault="00B12248" w:rsidP="00B12248">
      <w:r>
        <w:t xml:space="preserve">Interview: How do emotions influence your actions? </w:t>
      </w:r>
    </w:p>
    <w:p w:rsidR="00376042" w:rsidRPr="00376042" w:rsidRDefault="00376042" w:rsidP="00376042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or my partner took the perspective of the character and the other interviewed the character.</w:t>
      </w:r>
    </w:p>
    <w:p w:rsidR="00376042" w:rsidRPr="00376042" w:rsidRDefault="00376042" w:rsidP="00376042">
      <w:pPr>
        <w:ind w:left="360"/>
        <w:rPr>
          <w:rFonts w:ascii="Calibri" w:hAnsi="Calibri"/>
          <w:b/>
          <w:bCs/>
          <w:color w:val="000000"/>
        </w:rPr>
      </w:pPr>
      <w:r>
        <w:t>Partner taking perspective of character:</w:t>
      </w:r>
    </w:p>
    <w:p w:rsidR="00376042" w:rsidRDefault="00376042" w:rsidP="00376042">
      <w:pPr>
        <w:pStyle w:val="ListParagraph"/>
        <w:numPr>
          <w:ilvl w:val="0"/>
          <w:numId w:val="4"/>
        </w:numPr>
        <w:spacing w:after="0" w:line="240" w:lineRule="auto"/>
      </w:pPr>
      <w:r w:rsidRPr="0021056B">
        <w:t xml:space="preserve">I </w:t>
      </w:r>
      <w:r>
        <w:t>reflected on whether or not I did the “right” thing by evaluating the pros and cons and alternative actions I could have taken.</w:t>
      </w:r>
    </w:p>
    <w:p w:rsidR="00376042" w:rsidRDefault="00376042" w:rsidP="00376042">
      <w:pPr>
        <w:pStyle w:val="ListParagraph"/>
        <w:numPr>
          <w:ilvl w:val="0"/>
          <w:numId w:val="4"/>
        </w:numPr>
        <w:spacing w:after="0" w:line="240" w:lineRule="auto"/>
      </w:pPr>
      <w:r>
        <w:t>I reflected on other characters’ actions.</w:t>
      </w:r>
    </w:p>
    <w:p w:rsidR="00376042" w:rsidRDefault="00376042" w:rsidP="00376042">
      <w:pPr>
        <w:pStyle w:val="ListParagraph"/>
        <w:numPr>
          <w:ilvl w:val="0"/>
          <w:numId w:val="4"/>
        </w:numPr>
        <w:spacing w:after="0" w:line="240" w:lineRule="auto"/>
      </w:pPr>
      <w:r>
        <w:t>I described the emotions I felt and why I acted the way I did because of those emotions.</w:t>
      </w:r>
    </w:p>
    <w:p w:rsidR="00566491" w:rsidRDefault="00566491" w:rsidP="00376042">
      <w:pPr>
        <w:pStyle w:val="ListParagraph"/>
        <w:numPr>
          <w:ilvl w:val="0"/>
          <w:numId w:val="4"/>
        </w:numPr>
        <w:spacing w:after="0" w:line="240" w:lineRule="auto"/>
      </w:pPr>
      <w:r>
        <w:t>I answered questions with as much detail as I could.</w:t>
      </w:r>
    </w:p>
    <w:p w:rsidR="00376042" w:rsidRPr="00376042" w:rsidRDefault="00376042" w:rsidP="00376042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 w:rsidRPr="0021056B">
        <w:t xml:space="preserve">I have at least 3 </w:t>
      </w:r>
      <w:r w:rsidRPr="0021056B">
        <w:rPr>
          <w:rFonts w:hint="cs"/>
          <w:rtl/>
        </w:rPr>
        <w:t>פסוקים</w:t>
      </w:r>
      <w:r w:rsidRPr="0021056B">
        <w:t xml:space="preserve"> </w:t>
      </w:r>
      <w:r>
        <w:t xml:space="preserve">or phrases </w:t>
      </w:r>
      <w:r w:rsidRPr="0021056B">
        <w:t xml:space="preserve">to support my </w:t>
      </w:r>
      <w:r>
        <w:t>reflections</w:t>
      </w:r>
      <w:r w:rsidRPr="0021056B">
        <w:t>.</w:t>
      </w:r>
    </w:p>
    <w:p w:rsidR="00376042" w:rsidRPr="00376042" w:rsidRDefault="00376042" w:rsidP="00376042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>
        <w:lastRenderedPageBreak/>
        <w:t>I helped my partner think through the questions s/he would ask.</w:t>
      </w:r>
    </w:p>
    <w:p w:rsidR="00376042" w:rsidRDefault="00376042" w:rsidP="00376042">
      <w:pPr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Partner interviewing the character:</w:t>
      </w:r>
    </w:p>
    <w:p w:rsidR="00376042" w:rsidRDefault="00376042" w:rsidP="00376042">
      <w:pPr>
        <w:pStyle w:val="ListParagraph"/>
        <w:numPr>
          <w:ilvl w:val="0"/>
          <w:numId w:val="10"/>
        </w:num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asked questions about what choices the character made and what the character could have done differently.</w:t>
      </w:r>
    </w:p>
    <w:p w:rsidR="00376042" w:rsidRDefault="00376042" w:rsidP="00376042">
      <w:pPr>
        <w:pStyle w:val="ListParagraph"/>
        <w:numPr>
          <w:ilvl w:val="0"/>
          <w:numId w:val="10"/>
        </w:num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asked about other characters in the story.</w:t>
      </w:r>
    </w:p>
    <w:p w:rsidR="00376042" w:rsidRPr="00376042" w:rsidRDefault="00376042" w:rsidP="00376042">
      <w:pPr>
        <w:pStyle w:val="ListParagraph"/>
        <w:numPr>
          <w:ilvl w:val="0"/>
          <w:numId w:val="10"/>
        </w:num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asked what the character would do if s/he were in the same scenario again.</w:t>
      </w:r>
    </w:p>
    <w:p w:rsidR="00376042" w:rsidRPr="00376042" w:rsidRDefault="00376042" w:rsidP="00376042">
      <w:pPr>
        <w:pStyle w:val="ListParagraph"/>
        <w:numPr>
          <w:ilvl w:val="0"/>
          <w:numId w:val="10"/>
        </w:num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asked follow up questions when my character answered.</w:t>
      </w:r>
    </w:p>
    <w:p w:rsidR="00376042" w:rsidRDefault="00376042" w:rsidP="00376042">
      <w:pPr>
        <w:pStyle w:val="ListParagraph"/>
        <w:numPr>
          <w:ilvl w:val="0"/>
          <w:numId w:val="10"/>
        </w:num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used at least 3 </w:t>
      </w:r>
      <w:r>
        <w:rPr>
          <w:rFonts w:ascii="Calibri" w:hAnsi="Calibri" w:hint="cs"/>
          <w:color w:val="000000"/>
          <w:rtl/>
        </w:rPr>
        <w:t>פסוקים</w:t>
      </w:r>
      <w:r>
        <w:rPr>
          <w:rFonts w:ascii="Calibri" w:hAnsi="Calibri"/>
          <w:color w:val="000000"/>
        </w:rPr>
        <w:t xml:space="preserve"> or phrases in my questions.</w:t>
      </w:r>
    </w:p>
    <w:p w:rsidR="00376042" w:rsidRPr="00566491" w:rsidRDefault="00376042" w:rsidP="00566491">
      <w:pPr>
        <w:pStyle w:val="ListParagraph"/>
        <w:numPr>
          <w:ilvl w:val="0"/>
          <w:numId w:val="10"/>
        </w:num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helped my partner think through the answers s/he would give.</w:t>
      </w:r>
    </w:p>
    <w:p w:rsidR="00B12248" w:rsidRDefault="00B12248" w:rsidP="00B12248">
      <w:r>
        <w:t>Crossword Puzzle</w:t>
      </w:r>
    </w:p>
    <w:p w:rsidR="00566491" w:rsidRPr="00566491" w:rsidRDefault="00566491" w:rsidP="00566491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I used all my vocabulary words to make a crossword puzzle.</w:t>
      </w:r>
    </w:p>
    <w:p w:rsidR="00566491" w:rsidRPr="00566491" w:rsidRDefault="00566491" w:rsidP="00566491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I used prefixes/possessive suffixes in my clues or in the puzzle answers.</w:t>
      </w:r>
    </w:p>
    <w:p w:rsidR="00566491" w:rsidRPr="00566491" w:rsidRDefault="00566491" w:rsidP="00566491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I included details from the story in my clues.</w:t>
      </w:r>
    </w:p>
    <w:p w:rsidR="004E16C3" w:rsidRDefault="00B12248" w:rsidP="004E16C3">
      <w:proofErr w:type="spellStart"/>
      <w:r>
        <w:t>Rashi’</w:t>
      </w:r>
      <w:r w:rsidR="00B05093">
        <w:t>s</w:t>
      </w:r>
      <w:proofErr w:type="spellEnd"/>
      <w:r w:rsidR="00B05093">
        <w:t xml:space="preserve"> Remarks</w:t>
      </w:r>
      <w:r>
        <w:t xml:space="preserve"> </w:t>
      </w:r>
    </w:p>
    <w:p w:rsidR="00286FA3" w:rsidRPr="00286FA3" w:rsidRDefault="00286FA3" w:rsidP="00286FA3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 xml:space="preserve">I studied </w:t>
      </w:r>
      <w:proofErr w:type="spellStart"/>
      <w:r>
        <w:rPr>
          <w:bCs/>
        </w:rPr>
        <w:t>Rashi’s</w:t>
      </w:r>
      <w:proofErr w:type="spellEnd"/>
      <w:r>
        <w:rPr>
          <w:bCs/>
        </w:rPr>
        <w:t xml:space="preserve"> comments on verses 4 and 5.</w:t>
      </w:r>
    </w:p>
    <w:p w:rsidR="00286FA3" w:rsidRPr="00286FA3" w:rsidRDefault="00286FA3" w:rsidP="00286FA3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 xml:space="preserve">I explained what’s bothering </w:t>
      </w:r>
      <w:proofErr w:type="spellStart"/>
      <w:r>
        <w:rPr>
          <w:bCs/>
        </w:rPr>
        <w:t>Rashi</w:t>
      </w:r>
      <w:proofErr w:type="spellEnd"/>
      <w:r>
        <w:rPr>
          <w:bCs/>
        </w:rPr>
        <w:t xml:space="preserve"> in these verses.</w:t>
      </w:r>
    </w:p>
    <w:p w:rsidR="00286FA3" w:rsidRPr="00286FA3" w:rsidRDefault="00286FA3" w:rsidP="00286FA3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 xml:space="preserve">I explained </w:t>
      </w:r>
      <w:proofErr w:type="spellStart"/>
      <w:r>
        <w:rPr>
          <w:bCs/>
        </w:rPr>
        <w:t>Rashi’s</w:t>
      </w:r>
      <w:proofErr w:type="spellEnd"/>
      <w:r>
        <w:rPr>
          <w:bCs/>
        </w:rPr>
        <w:t xml:space="preserve"> understanding of the verse.</w:t>
      </w:r>
    </w:p>
    <w:p w:rsidR="00286FA3" w:rsidRPr="00286FA3" w:rsidRDefault="00286FA3" w:rsidP="00286FA3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 xml:space="preserve">I added my own interpretation of how Sarai and Hagar feel in these verses, using the language of the </w:t>
      </w:r>
      <w:r>
        <w:rPr>
          <w:rFonts w:hint="cs"/>
          <w:b/>
          <w:rtl/>
        </w:rPr>
        <w:t>פסוקים</w:t>
      </w:r>
      <w:r>
        <w:rPr>
          <w:b/>
        </w:rPr>
        <w:t xml:space="preserve"> </w:t>
      </w:r>
      <w:r>
        <w:rPr>
          <w:bCs/>
        </w:rPr>
        <w:t>to prove my interpretation.</w:t>
      </w:r>
    </w:p>
    <w:p w:rsidR="00B12248" w:rsidRDefault="00566491" w:rsidP="004E16C3">
      <w:r>
        <w:t>Hagar Tells All</w:t>
      </w:r>
      <w:r w:rsidR="00B12248">
        <w:t xml:space="preserve"> </w:t>
      </w:r>
      <w:r>
        <w:t xml:space="preserve">(Focus on </w:t>
      </w:r>
      <w:r w:rsidR="00B12248">
        <w:t>Text Evidence</w:t>
      </w:r>
      <w:r>
        <w:t>)</w:t>
      </w:r>
      <w:r w:rsidR="00B12248">
        <w:t xml:space="preserve"> </w:t>
      </w:r>
    </w:p>
    <w:p w:rsidR="00B05093" w:rsidRPr="00596E8C" w:rsidRDefault="00B05093" w:rsidP="00B05093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My story or diary entries tell all of the events in the chapter from my perspective. </w:t>
      </w:r>
    </w:p>
    <w:p w:rsidR="00B05093" w:rsidRPr="00596E8C" w:rsidRDefault="00B05093" w:rsidP="00B05093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I used at least five quotations from the text in my entries. </w:t>
      </w:r>
    </w:p>
    <w:p w:rsidR="00B05093" w:rsidRPr="00E1381B" w:rsidRDefault="00B05093" w:rsidP="00B05093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picked four Hebrew words with possessive suffixes to use in my writing appropriately, in place of the English words.</w:t>
      </w:r>
    </w:p>
    <w:p w:rsidR="00B05093" w:rsidRPr="00B05093" w:rsidRDefault="00B05093" w:rsidP="00B05093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The entries include dialogue between me and another character</w:t>
      </w:r>
      <w:r w:rsidRPr="00E1381B">
        <w:rPr>
          <w:rFonts w:ascii="Calibri" w:hAnsi="Calibri"/>
          <w:color w:val="000000"/>
        </w:rPr>
        <w:t>.</w:t>
      </w:r>
    </w:p>
    <w:p w:rsidR="00B05093" w:rsidRPr="00B05093" w:rsidRDefault="00B05093" w:rsidP="00B05093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color w:val="000000"/>
        </w:rPr>
      </w:pPr>
      <w:r w:rsidRPr="00B05093">
        <w:rPr>
          <w:rFonts w:ascii="Calibri" w:hAnsi="Calibri"/>
          <w:color w:val="000000"/>
        </w:rPr>
        <w:t>I included how I felt about the events I described.</w:t>
      </w:r>
    </w:p>
    <w:p w:rsidR="00B05093" w:rsidRDefault="00B05093" w:rsidP="00B05093">
      <w:pPr>
        <w:pStyle w:val="ListParagraph"/>
        <w:numPr>
          <w:ilvl w:val="0"/>
          <w:numId w:val="3"/>
        </w:numPr>
        <w:spacing w:after="0" w:line="240" w:lineRule="auto"/>
      </w:pPr>
      <w:r w:rsidRPr="0021056B">
        <w:t xml:space="preserve">I </w:t>
      </w:r>
      <w:r>
        <w:t>reflected on whether or not I did the “right” thing by evaluating the pros and cons and alternative actions I could have taken.</w:t>
      </w:r>
    </w:p>
    <w:p w:rsidR="00B05093" w:rsidRDefault="00B05093" w:rsidP="00B05093">
      <w:pPr>
        <w:pStyle w:val="ListParagraph"/>
        <w:numPr>
          <w:ilvl w:val="0"/>
          <w:numId w:val="3"/>
        </w:numPr>
        <w:spacing w:after="0" w:line="240" w:lineRule="auto"/>
      </w:pPr>
      <w:r>
        <w:t>I reflected on other characters’ actions.</w:t>
      </w:r>
    </w:p>
    <w:p w:rsidR="00B05093" w:rsidRPr="00B05093" w:rsidRDefault="00B05093" w:rsidP="00B05093">
      <w:pPr>
        <w:pStyle w:val="ListParagraph"/>
        <w:spacing w:after="0" w:line="240" w:lineRule="auto"/>
      </w:pPr>
    </w:p>
    <w:p w:rsidR="00B12248" w:rsidRPr="00F3308F" w:rsidRDefault="00566491" w:rsidP="00B12248">
      <w:pPr>
        <w:rPr>
          <w:b/>
        </w:rPr>
      </w:pPr>
      <w:r>
        <w:t>Trivia Page: Geography, Compare and Contrast</w:t>
      </w:r>
      <w:r w:rsidR="00B12248">
        <w:t xml:space="preserve"> Chapter 15 and 16, Question Section </w:t>
      </w:r>
    </w:p>
    <w:p w:rsidR="00B12248" w:rsidRDefault="00B05093" w:rsidP="00B05093">
      <w:pPr>
        <w:pStyle w:val="ListParagraph"/>
        <w:numPr>
          <w:ilvl w:val="0"/>
          <w:numId w:val="12"/>
        </w:numPr>
      </w:pPr>
      <w:r>
        <w:t>I used at least three quotations from the text in my trivia questions.</w:t>
      </w:r>
    </w:p>
    <w:p w:rsidR="00B05093" w:rsidRDefault="00B05093" w:rsidP="00B05093">
      <w:pPr>
        <w:pStyle w:val="ListParagraph"/>
        <w:numPr>
          <w:ilvl w:val="0"/>
          <w:numId w:val="12"/>
        </w:numPr>
      </w:pPr>
      <w:r>
        <w:t xml:space="preserve">I used geographical information found in the back of the </w:t>
      </w:r>
      <w:r>
        <w:rPr>
          <w:rFonts w:hint="cs"/>
          <w:rtl/>
        </w:rPr>
        <w:t>חומש</w:t>
      </w:r>
      <w:r>
        <w:t>.</w:t>
      </w:r>
    </w:p>
    <w:p w:rsidR="00B05093" w:rsidRPr="00B05093" w:rsidRDefault="00B05093" w:rsidP="00B05093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picked four Hebrew words with possessive suffixes to use in my writing appropriately, in place of the English words.</w:t>
      </w:r>
    </w:p>
    <w:p w:rsidR="00B05093" w:rsidRPr="00286FA3" w:rsidRDefault="00B05093" w:rsidP="00B05093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I asked questions comparing what the angel told Hagar in chapter 16 and what God promised </w:t>
      </w:r>
      <w:proofErr w:type="spellStart"/>
      <w:r>
        <w:rPr>
          <w:rFonts w:ascii="Calibri" w:hAnsi="Calibri"/>
          <w:color w:val="000000"/>
        </w:rPr>
        <w:t>Avram</w:t>
      </w:r>
      <w:proofErr w:type="spellEnd"/>
      <w:r>
        <w:rPr>
          <w:rFonts w:ascii="Calibri" w:hAnsi="Calibri"/>
          <w:color w:val="000000"/>
        </w:rPr>
        <w:t xml:space="preserve"> in chapter 15.</w:t>
      </w:r>
    </w:p>
    <w:p w:rsidR="00286FA3" w:rsidRPr="00286FA3" w:rsidRDefault="00286FA3" w:rsidP="00B05093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asked questions about why the same language is used in chapters 15 and 16.</w:t>
      </w:r>
    </w:p>
    <w:p w:rsidR="00FD52A5" w:rsidRPr="00286FA3" w:rsidRDefault="00286FA3" w:rsidP="00286FA3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I included an answer key for my questions.</w:t>
      </w:r>
      <w:bookmarkStart w:id="0" w:name="_GoBack"/>
      <w:bookmarkEnd w:id="0"/>
    </w:p>
    <w:sectPr w:rsidR="00FD52A5" w:rsidRPr="00286FA3" w:rsidSect="0035191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8D7"/>
    <w:multiLevelType w:val="multilevel"/>
    <w:tmpl w:val="CF6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A1FD7"/>
    <w:multiLevelType w:val="hybridMultilevel"/>
    <w:tmpl w:val="79925476"/>
    <w:lvl w:ilvl="0" w:tplc="A4A82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725"/>
    <w:multiLevelType w:val="multilevel"/>
    <w:tmpl w:val="5CA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60489"/>
    <w:multiLevelType w:val="hybridMultilevel"/>
    <w:tmpl w:val="9C029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C1379"/>
    <w:multiLevelType w:val="hybridMultilevel"/>
    <w:tmpl w:val="650C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EF6"/>
    <w:multiLevelType w:val="hybridMultilevel"/>
    <w:tmpl w:val="798EB2D2"/>
    <w:lvl w:ilvl="0" w:tplc="AF5E3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8A0"/>
    <w:multiLevelType w:val="hybridMultilevel"/>
    <w:tmpl w:val="74BE1A98"/>
    <w:lvl w:ilvl="0" w:tplc="AF5E3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CF1"/>
    <w:multiLevelType w:val="hybridMultilevel"/>
    <w:tmpl w:val="DD0EE51E"/>
    <w:lvl w:ilvl="0" w:tplc="AF5E3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66A"/>
    <w:multiLevelType w:val="hybridMultilevel"/>
    <w:tmpl w:val="217CD30E"/>
    <w:lvl w:ilvl="0" w:tplc="AF5E35A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8C503E"/>
    <w:multiLevelType w:val="hybridMultilevel"/>
    <w:tmpl w:val="EA964140"/>
    <w:lvl w:ilvl="0" w:tplc="AF5E3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085D"/>
    <w:multiLevelType w:val="hybridMultilevel"/>
    <w:tmpl w:val="B6BA7D84"/>
    <w:lvl w:ilvl="0" w:tplc="AF5E35A2">
      <w:start w:val="1"/>
      <w:numFmt w:val="bullet"/>
      <w:lvlText w:val="□"/>
      <w:lvlJc w:val="left"/>
      <w:pPr>
        <w:ind w:left="76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5760660"/>
    <w:multiLevelType w:val="hybridMultilevel"/>
    <w:tmpl w:val="5596DC08"/>
    <w:lvl w:ilvl="0" w:tplc="A4A82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10F4"/>
    <w:multiLevelType w:val="hybridMultilevel"/>
    <w:tmpl w:val="306CFADC"/>
    <w:lvl w:ilvl="0" w:tplc="AF5E3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D"/>
    <w:rsid w:val="00085539"/>
    <w:rsid w:val="00106D16"/>
    <w:rsid w:val="00286FA3"/>
    <w:rsid w:val="002E1C4C"/>
    <w:rsid w:val="00376042"/>
    <w:rsid w:val="004E16C3"/>
    <w:rsid w:val="00544465"/>
    <w:rsid w:val="00566491"/>
    <w:rsid w:val="00596E8C"/>
    <w:rsid w:val="008540BD"/>
    <w:rsid w:val="00B05093"/>
    <w:rsid w:val="00B12248"/>
    <w:rsid w:val="00B641FD"/>
    <w:rsid w:val="00C24CA0"/>
    <w:rsid w:val="00CA3ED9"/>
    <w:rsid w:val="00CF3DD3"/>
    <w:rsid w:val="00DA34A4"/>
    <w:rsid w:val="00D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8B43E-9BE3-43E1-9775-2B355FB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0BD"/>
    <w:pPr>
      <w:ind w:left="720"/>
      <w:contextualSpacing/>
    </w:pPr>
  </w:style>
  <w:style w:type="paragraph" w:styleId="NormalWeb">
    <w:name w:val="Normal (Web)"/>
    <w:basedOn w:val="Normal"/>
    <w:uiPriority w:val="99"/>
    <w:rsid w:val="008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8540BD"/>
    <w:pPr>
      <w:spacing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40BD"/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8540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8540B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99"/>
    <w:qFormat/>
    <w:rsid w:val="00C24CA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Rubin</dc:creator>
  <cp:keywords/>
  <dc:description/>
  <cp:lastModifiedBy>Jaclyn Rubin</cp:lastModifiedBy>
  <cp:revision>8</cp:revision>
  <dcterms:created xsi:type="dcterms:W3CDTF">2017-10-31T19:06:00Z</dcterms:created>
  <dcterms:modified xsi:type="dcterms:W3CDTF">2017-11-10T03:45:00Z</dcterms:modified>
</cp:coreProperties>
</file>