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B6D" w:rsidRPr="00B92048" w:rsidRDefault="009F5B6D">
      <w:pPr>
        <w:rPr>
          <w:rFonts w:ascii="Calibri" w:hAnsi="Calibri" w:cs="Calibri"/>
          <w:i/>
          <w:iCs/>
          <w:sz w:val="22"/>
          <w:szCs w:val="22"/>
        </w:rPr>
      </w:pPr>
      <w:r w:rsidRPr="00B92048">
        <w:rPr>
          <w:rFonts w:ascii="Calibri" w:hAnsi="Calibri" w:cs="Calibri"/>
          <w:b/>
          <w:bCs/>
          <w:sz w:val="22"/>
          <w:szCs w:val="22"/>
          <w:u w:val="single"/>
        </w:rPr>
        <w:t>UNWRAP THE STANDARDS AND BENCHMARKS</w:t>
      </w:r>
      <w:r w:rsidRPr="00B92048">
        <w:rPr>
          <w:rFonts w:ascii="Calibri" w:hAnsi="Calibri" w:cs="Calibri"/>
          <w:sz w:val="22"/>
          <w:szCs w:val="22"/>
        </w:rPr>
        <w:t>-Unpack the components of the selected standards, benchmarks and content to determine what students should know and be able to do.</w:t>
      </w:r>
    </w:p>
    <w:p w:rsidR="009F5B6D" w:rsidRPr="00AC5AC1" w:rsidRDefault="009F5B6D" w:rsidP="000C5C78">
      <w:pPr>
        <w:ind w:left="-1080"/>
        <w:rPr>
          <w:b/>
          <w:bCs/>
          <w:i/>
          <w:iCs/>
          <w:sz w:val="22"/>
          <w:szCs w:val="22"/>
        </w:rPr>
      </w:pPr>
      <w:r w:rsidRPr="00AC5AC1">
        <w:rPr>
          <w:rFonts w:ascii="Calibri" w:hAnsi="Calibri" w:cs="Calibri"/>
          <w:b/>
          <w:bCs/>
          <w:i/>
          <w:iCs/>
          <w:sz w:val="22"/>
          <w:szCs w:val="22"/>
        </w:rPr>
        <w:t xml:space="preserve">             </w:t>
      </w:r>
      <w:r>
        <w:rPr>
          <w:rFonts w:ascii="Calibri" w:hAnsi="Calibri" w:cs="Calibri"/>
          <w:b/>
          <w:bCs/>
          <w:i/>
          <w:iCs/>
          <w:sz w:val="22"/>
          <w:szCs w:val="22"/>
        </w:rPr>
        <w:tab/>
      </w:r>
      <w:r w:rsidRPr="00AC5AC1">
        <w:rPr>
          <w:rFonts w:ascii="Calibri" w:hAnsi="Calibri" w:cs="Calibri"/>
          <w:b/>
          <w:bCs/>
          <w:i/>
          <w:iCs/>
          <w:sz w:val="22"/>
          <w:szCs w:val="22"/>
        </w:rPr>
        <w:t>Text:</w:t>
      </w:r>
      <w:r>
        <w:rPr>
          <w:rFonts w:ascii="Calibri" w:hAnsi="Calibri" w:cs="Calibri"/>
          <w:b/>
          <w:bCs/>
          <w:i/>
          <w:iCs/>
          <w:sz w:val="22"/>
          <w:szCs w:val="22"/>
        </w:rPr>
        <w:t xml:space="preserve"> Genesis 4: 1-16</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3636"/>
        <w:gridCol w:w="3600"/>
      </w:tblGrid>
      <w:tr w:rsidR="009F5B6D" w:rsidRPr="00AC5AC1" w:rsidTr="00D00190">
        <w:trPr>
          <w:trHeight w:val="1871"/>
        </w:trPr>
        <w:tc>
          <w:tcPr>
            <w:tcW w:w="10188" w:type="dxa"/>
            <w:gridSpan w:val="3"/>
          </w:tcPr>
          <w:p w:rsidR="009F5B6D" w:rsidRPr="00700041" w:rsidRDefault="009F5B6D" w:rsidP="00700041">
            <w:pPr>
              <w:rPr>
                <w:rFonts w:ascii="Calibri" w:hAnsi="Calibri" w:cs="Calibri"/>
                <w:b/>
                <w:bCs/>
                <w:caps/>
              </w:rPr>
            </w:pPr>
            <w:r w:rsidRPr="00AC5AC1">
              <w:rPr>
                <w:rFonts w:ascii="Calibri" w:hAnsi="Calibri" w:cs="Calibri"/>
                <w:b/>
                <w:bCs/>
                <w:caps/>
                <w:sz w:val="22"/>
                <w:szCs w:val="22"/>
              </w:rPr>
              <w:t>Standard</w:t>
            </w:r>
            <w:r>
              <w:rPr>
                <w:rFonts w:ascii="Calibri" w:hAnsi="Calibri" w:cs="Calibri"/>
                <w:b/>
                <w:bCs/>
                <w:caps/>
                <w:sz w:val="22"/>
                <w:szCs w:val="22"/>
              </w:rPr>
              <w:t xml:space="preserve"> 2</w:t>
            </w:r>
            <w:r w:rsidRPr="00AC5AC1">
              <w:rPr>
                <w:rFonts w:ascii="Calibri" w:hAnsi="Calibri" w:cs="Calibri"/>
                <w:b/>
                <w:bCs/>
                <w:caps/>
                <w:sz w:val="22"/>
                <w:szCs w:val="22"/>
              </w:rPr>
              <w:t>:</w:t>
            </w:r>
            <w:r>
              <w:rPr>
                <w:rFonts w:ascii="Calibri" w:hAnsi="Calibri" w:cs="Calibri"/>
                <w:b/>
                <w:bCs/>
                <w:caps/>
                <w:sz w:val="22"/>
                <w:szCs w:val="22"/>
              </w:rPr>
              <w:t xml:space="preserve"> </w:t>
            </w:r>
            <w:r w:rsidRPr="00700041">
              <w:rPr>
                <w:rFonts w:ascii="Calibri" w:hAnsi="Calibri" w:cs="Calibri"/>
                <w:b/>
                <w:bCs/>
                <w:caps/>
                <w:sz w:val="22"/>
                <w:szCs w:val="22"/>
              </w:rPr>
              <w:t xml:space="preserve">Students will </w:t>
            </w:r>
            <w:r>
              <w:rPr>
                <w:rFonts w:ascii="Calibri" w:hAnsi="Calibri" w:cs="Calibri"/>
                <w:b/>
                <w:bCs/>
                <w:caps/>
                <w:sz w:val="22"/>
                <w:szCs w:val="22"/>
              </w:rPr>
              <w:t xml:space="preserve">be engaged in the learning of ancient, rabbinic, and modern modes of interpretation of the biblical text and will see themselves as a link in this ongoing chain of interpretation. </w:t>
            </w:r>
          </w:p>
          <w:p w:rsidR="009F5B6D" w:rsidRPr="00AC5AC1" w:rsidRDefault="009F5B6D">
            <w:pPr>
              <w:rPr>
                <w:rFonts w:ascii="Calibri" w:hAnsi="Calibri" w:cs="Calibri"/>
                <w:b/>
                <w:bCs/>
                <w:caps/>
              </w:rPr>
            </w:pPr>
          </w:p>
          <w:p w:rsidR="009F5B6D" w:rsidRPr="00AC5AC1" w:rsidRDefault="009F5B6D">
            <w:pPr>
              <w:rPr>
                <w:rFonts w:ascii="Calibri" w:hAnsi="Calibri" w:cs="Calibri"/>
                <w:b/>
                <w:bCs/>
                <w:caps/>
              </w:rPr>
            </w:pPr>
            <w:r w:rsidRPr="00AC5AC1">
              <w:rPr>
                <w:rFonts w:ascii="Calibri" w:hAnsi="Calibri" w:cs="Calibri"/>
                <w:b/>
                <w:bCs/>
                <w:caps/>
                <w:sz w:val="22"/>
                <w:szCs w:val="22"/>
              </w:rPr>
              <w:t>Benchmarks:</w:t>
            </w:r>
          </w:p>
          <w:p w:rsidR="009F5B6D" w:rsidRDefault="009F5B6D" w:rsidP="001E766B">
            <w:pPr>
              <w:rPr>
                <w:rFonts w:ascii="Calibri" w:hAnsi="Calibri" w:cs="Calibri"/>
                <w:b/>
                <w:bCs/>
                <w:caps/>
              </w:rPr>
            </w:pPr>
            <w:r>
              <w:rPr>
                <w:rFonts w:ascii="Calibri" w:hAnsi="Calibri" w:cs="Calibri"/>
                <w:b/>
                <w:bCs/>
                <w:caps/>
                <w:sz w:val="22"/>
                <w:szCs w:val="22"/>
              </w:rPr>
              <w:t>2.7 articulates that there are commentaries that provide interpretations of the Torah.</w:t>
            </w:r>
          </w:p>
          <w:p w:rsidR="009F5B6D" w:rsidRDefault="009F5B6D" w:rsidP="000B5BE5">
            <w:pPr>
              <w:rPr>
                <w:rFonts w:ascii="Calibri" w:hAnsi="Calibri" w:cs="Calibri"/>
                <w:b/>
                <w:bCs/>
                <w:caps/>
              </w:rPr>
            </w:pPr>
            <w:r>
              <w:rPr>
                <w:rFonts w:ascii="Calibri" w:hAnsi="Calibri" w:cs="Calibri"/>
                <w:b/>
                <w:bCs/>
                <w:caps/>
                <w:sz w:val="22"/>
                <w:szCs w:val="22"/>
              </w:rPr>
              <w:t xml:space="preserve">2.11 articulates elements and principles of rashi’s </w:t>
            </w:r>
            <w:r w:rsidRPr="000C5C78">
              <w:rPr>
                <w:rFonts w:ascii="Calibri" w:hAnsi="Calibri"/>
                <w:b/>
                <w:bCs/>
                <w:caps/>
                <w:sz w:val="18"/>
                <w:szCs w:val="18"/>
                <w:lang w:bidi="he-IL"/>
              </w:rPr>
              <w:t>(</w:t>
            </w:r>
            <w:r w:rsidRPr="00FD0C1B">
              <w:rPr>
                <w:rFonts w:ascii="Calibri" w:hAnsi="Calibri"/>
                <w:b/>
                <w:bCs/>
                <w:caps/>
                <w:sz w:val="18"/>
                <w:szCs w:val="18"/>
                <w:lang w:bidi="he-IL"/>
              </w:rPr>
              <w:t>and other</w:t>
            </w:r>
            <w:r>
              <w:rPr>
                <w:rFonts w:ascii="Calibri" w:hAnsi="Calibri"/>
                <w:b/>
                <w:bCs/>
                <w:caps/>
                <w:sz w:val="18"/>
                <w:szCs w:val="18"/>
                <w:lang w:bidi="he-IL"/>
              </w:rPr>
              <w:t>’s</w:t>
            </w:r>
            <w:r w:rsidRPr="00FD0C1B">
              <w:rPr>
                <w:rFonts w:ascii="Calibri" w:hAnsi="Calibri"/>
                <w:b/>
                <w:bCs/>
                <w:caps/>
                <w:sz w:val="18"/>
                <w:szCs w:val="18"/>
                <w:lang w:bidi="he-IL"/>
              </w:rPr>
              <w:t>)</w:t>
            </w:r>
            <w:r>
              <w:rPr>
                <w:rFonts w:ascii="Calibri" w:hAnsi="Calibri"/>
                <w:b/>
                <w:bCs/>
                <w:caps/>
                <w:sz w:val="18"/>
                <w:szCs w:val="18"/>
                <w:lang w:bidi="he-IL"/>
              </w:rPr>
              <w:t xml:space="preserve"> </w:t>
            </w:r>
            <w:smartTag w:uri="urn:schemas-microsoft-com:office:smarttags" w:element="PlaceType">
              <w:smartTag w:uri="urn:schemas-microsoft-com:office:smarttags" w:element="City">
                <w:smartTag w:uri="urn:schemas-microsoft-com:office:smarttags" w:element="City">
                  <w:smartTag w:uri="urn:schemas-microsoft-com:office:smarttags" w:element="place">
                    <w:r>
                      <w:rPr>
                        <w:rFonts w:ascii="Calibri" w:hAnsi="Calibri" w:cs="Calibri"/>
                        <w:b/>
                        <w:bCs/>
                        <w:caps/>
                        <w:sz w:val="22"/>
                        <w:szCs w:val="22"/>
                      </w:rPr>
                      <w:t>commentary</w:t>
                    </w:r>
                  </w:smartTag>
                </w:smartTag>
                <w:r>
                  <w:rPr>
                    <w:rFonts w:ascii="Calibri" w:hAnsi="Calibri" w:cs="Calibri"/>
                    <w:b/>
                    <w:bCs/>
                    <w:caps/>
                    <w:sz w:val="22"/>
                    <w:szCs w:val="22"/>
                  </w:rPr>
                  <w:t xml:space="preserve"> </w:t>
                </w:r>
                <w:smartTag w:uri="urn:schemas-microsoft-com:office:smarttags" w:element="PlaceType">
                  <w:r>
                    <w:rPr>
                      <w:rFonts w:ascii="Calibri" w:hAnsi="Calibri" w:cs="Calibri"/>
                      <w:b/>
                      <w:bCs/>
                      <w:caps/>
                      <w:sz w:val="22"/>
                      <w:szCs w:val="22"/>
                    </w:rPr>
                    <w:t>on</w:t>
                  </w:r>
                </w:smartTag>
              </w:smartTag>
            </w:smartTag>
            <w:r>
              <w:rPr>
                <w:rFonts w:ascii="Calibri" w:hAnsi="Calibri" w:cs="Calibri"/>
                <w:b/>
                <w:bCs/>
                <w:caps/>
                <w:sz w:val="22"/>
                <w:szCs w:val="22"/>
              </w:rPr>
              <w:t xml:space="preserve"> the torah text. </w:t>
            </w:r>
          </w:p>
          <w:p w:rsidR="009F5B6D" w:rsidRDefault="009F5B6D" w:rsidP="000B5BE5">
            <w:pPr>
              <w:rPr>
                <w:rFonts w:ascii="Calibri" w:hAnsi="Calibri" w:cs="Calibri"/>
                <w:b/>
                <w:bCs/>
                <w:caps/>
              </w:rPr>
            </w:pPr>
            <w:r>
              <w:rPr>
                <w:rFonts w:ascii="Calibri" w:hAnsi="Calibri" w:cs="Calibri"/>
                <w:b/>
                <w:bCs/>
                <w:caps/>
                <w:sz w:val="22"/>
                <w:szCs w:val="22"/>
              </w:rPr>
              <w:t>2.13 interprets various art media as modern forms of textual midrash.</w:t>
            </w:r>
          </w:p>
          <w:p w:rsidR="009F5B6D" w:rsidRDefault="009F5B6D" w:rsidP="000B5BE5">
            <w:pPr>
              <w:rPr>
                <w:rFonts w:ascii="Calibri" w:hAnsi="Calibri" w:cs="Calibri"/>
                <w:b/>
                <w:bCs/>
                <w:caps/>
              </w:rPr>
            </w:pPr>
            <w:r>
              <w:rPr>
                <w:rFonts w:ascii="Calibri" w:hAnsi="Calibri" w:cs="Calibri"/>
                <w:b/>
                <w:bCs/>
                <w:caps/>
                <w:sz w:val="22"/>
                <w:szCs w:val="22"/>
              </w:rPr>
              <w:t>2.16 compares multiple interpretations to a textual issue.</w:t>
            </w:r>
          </w:p>
          <w:p w:rsidR="009F5B6D" w:rsidRDefault="009F5B6D" w:rsidP="001F5D37">
            <w:pPr>
              <w:rPr>
                <w:rFonts w:ascii="Calibri" w:hAnsi="Calibri" w:cs="Calibri"/>
                <w:b/>
                <w:bCs/>
                <w:caps/>
              </w:rPr>
            </w:pPr>
            <w:r>
              <w:rPr>
                <w:rFonts w:ascii="Calibri" w:hAnsi="Calibri" w:cs="Calibri"/>
                <w:b/>
                <w:bCs/>
                <w:caps/>
                <w:sz w:val="22"/>
                <w:szCs w:val="22"/>
              </w:rPr>
              <w:t>2.31 develops own interpretations of text.</w:t>
            </w:r>
          </w:p>
          <w:p w:rsidR="009F5B6D" w:rsidRPr="00700041" w:rsidRDefault="009F5B6D" w:rsidP="00513125">
            <w:pPr>
              <w:rPr>
                <w:rFonts w:ascii="Calibri" w:hAnsi="Calibri" w:cs="Calibri"/>
                <w:b/>
                <w:bCs/>
                <w:caps/>
              </w:rPr>
            </w:pPr>
          </w:p>
        </w:tc>
      </w:tr>
      <w:tr w:rsidR="009F5B6D" w:rsidRPr="00AC5AC1" w:rsidTr="00D00190">
        <w:tc>
          <w:tcPr>
            <w:tcW w:w="2952" w:type="dxa"/>
          </w:tcPr>
          <w:p w:rsidR="009F5B6D" w:rsidRPr="00AC5AC1" w:rsidRDefault="009F5B6D">
            <w:pPr>
              <w:ind w:left="180" w:hanging="180"/>
              <w:rPr>
                <w:rFonts w:ascii="Calibri" w:hAnsi="Calibri" w:cs="Calibri"/>
              </w:rPr>
            </w:pPr>
            <w:r w:rsidRPr="00AC5AC1">
              <w:rPr>
                <w:rFonts w:ascii="Calibri" w:hAnsi="Calibri" w:cs="Calibri"/>
                <w:b/>
                <w:bCs/>
                <w:sz w:val="22"/>
                <w:szCs w:val="22"/>
              </w:rPr>
              <w:t>Students will know</w:t>
            </w:r>
          </w:p>
        </w:tc>
        <w:tc>
          <w:tcPr>
            <w:tcW w:w="3636" w:type="dxa"/>
          </w:tcPr>
          <w:p w:rsidR="009F5B6D" w:rsidRPr="00AC5AC1" w:rsidRDefault="009F5B6D">
            <w:pPr>
              <w:rPr>
                <w:rFonts w:ascii="Calibri" w:hAnsi="Calibri" w:cs="Calibri"/>
              </w:rPr>
            </w:pPr>
            <w:r w:rsidRPr="00AC5AC1">
              <w:rPr>
                <w:rFonts w:ascii="Calibri" w:hAnsi="Calibri" w:cs="Calibri"/>
                <w:b/>
                <w:bCs/>
                <w:sz w:val="22"/>
                <w:szCs w:val="22"/>
              </w:rPr>
              <w:t>Students will be able to do</w:t>
            </w:r>
          </w:p>
        </w:tc>
        <w:tc>
          <w:tcPr>
            <w:tcW w:w="3600" w:type="dxa"/>
          </w:tcPr>
          <w:p w:rsidR="009F5B6D" w:rsidRPr="00AC5AC1" w:rsidRDefault="009F5B6D">
            <w:pPr>
              <w:rPr>
                <w:rFonts w:ascii="Calibri" w:hAnsi="Calibri" w:cs="Calibri"/>
              </w:rPr>
            </w:pPr>
            <w:r w:rsidRPr="00AC5AC1">
              <w:rPr>
                <w:rFonts w:ascii="Calibri" w:hAnsi="Calibri" w:cs="Calibri"/>
                <w:b/>
                <w:bCs/>
                <w:sz w:val="22"/>
                <w:szCs w:val="22"/>
              </w:rPr>
              <w:t>Content Material</w:t>
            </w:r>
          </w:p>
        </w:tc>
      </w:tr>
      <w:tr w:rsidR="009F5B6D" w:rsidRPr="00AC5AC1" w:rsidTr="0051089C">
        <w:tc>
          <w:tcPr>
            <w:tcW w:w="2952" w:type="dxa"/>
          </w:tcPr>
          <w:p w:rsidR="009F5B6D" w:rsidRPr="00AC5AC1" w:rsidRDefault="009F5B6D">
            <w:pPr>
              <w:ind w:left="180" w:hanging="180"/>
              <w:rPr>
                <w:rFonts w:ascii="Calibri" w:hAnsi="Calibri" w:cs="Calibri"/>
                <w:b/>
                <w:bCs/>
              </w:rPr>
            </w:pPr>
            <w:r>
              <w:rPr>
                <w:rFonts w:ascii="Calibri" w:hAnsi="Calibri" w:cs="Calibri"/>
                <w:b/>
                <w:bCs/>
                <w:sz w:val="22"/>
                <w:szCs w:val="22"/>
              </w:rPr>
              <w:t>Narrative</w:t>
            </w:r>
          </w:p>
        </w:tc>
        <w:tc>
          <w:tcPr>
            <w:tcW w:w="3636" w:type="dxa"/>
          </w:tcPr>
          <w:p w:rsidR="009F5B6D" w:rsidRPr="00220B8F" w:rsidRDefault="009F5B6D" w:rsidP="00F5041A">
            <w:pPr>
              <w:autoSpaceDE w:val="0"/>
              <w:autoSpaceDN w:val="0"/>
              <w:adjustRightInd w:val="0"/>
              <w:rPr>
                <w:rFonts w:ascii="Calibri" w:hAnsi="Calibri"/>
                <w:color w:val="000000"/>
              </w:rPr>
            </w:pPr>
            <w:r w:rsidRPr="00220B8F">
              <w:rPr>
                <w:rFonts w:ascii="Calibri" w:hAnsi="Calibri"/>
                <w:color w:val="000000"/>
                <w:sz w:val="22"/>
                <w:szCs w:val="22"/>
              </w:rPr>
              <w:t>Identify names of characters and who is speaking in</w:t>
            </w:r>
            <w:r>
              <w:rPr>
                <w:rFonts w:ascii="Calibri" w:hAnsi="Calibri"/>
                <w:color w:val="000000"/>
                <w:sz w:val="22"/>
                <w:szCs w:val="22"/>
              </w:rPr>
              <w:t xml:space="preserve"> both </w:t>
            </w:r>
            <w:r w:rsidRPr="00220B8F">
              <w:rPr>
                <w:rFonts w:ascii="Calibri" w:hAnsi="Calibri"/>
                <w:color w:val="000000"/>
                <w:sz w:val="22"/>
                <w:szCs w:val="22"/>
              </w:rPr>
              <w:t xml:space="preserve"> the Torah text and the midrashim/commentaries</w:t>
            </w:r>
          </w:p>
          <w:p w:rsidR="009F5B6D" w:rsidRDefault="009F5B6D" w:rsidP="00F5041A">
            <w:pPr>
              <w:rPr>
                <w:rFonts w:ascii="Calibri" w:hAnsi="Calibri"/>
                <w:color w:val="000000"/>
              </w:rPr>
            </w:pPr>
          </w:p>
          <w:p w:rsidR="009F5B6D" w:rsidRPr="00AC5AC1" w:rsidRDefault="009F5B6D" w:rsidP="00F5041A">
            <w:pPr>
              <w:rPr>
                <w:rFonts w:ascii="Calibri" w:hAnsi="Calibri" w:cs="Calibri"/>
                <w:b/>
                <w:bCs/>
              </w:rPr>
            </w:pPr>
            <w:r w:rsidRPr="00220B8F">
              <w:rPr>
                <w:rFonts w:ascii="Calibri" w:hAnsi="Calibri"/>
                <w:color w:val="000000"/>
                <w:sz w:val="22"/>
                <w:szCs w:val="22"/>
              </w:rPr>
              <w:t>Retell the story in sequence—first as in the Torah text and then according to the midrashim/commentaries</w:t>
            </w:r>
          </w:p>
        </w:tc>
        <w:tc>
          <w:tcPr>
            <w:tcW w:w="3600" w:type="dxa"/>
          </w:tcPr>
          <w:p w:rsidR="009F5B6D" w:rsidRDefault="009F5B6D" w:rsidP="00F5041A">
            <w:pPr>
              <w:rPr>
                <w:rFonts w:ascii="Calibri" w:hAnsi="Calibri" w:cs="Calibri"/>
              </w:rPr>
            </w:pPr>
            <w:r w:rsidRPr="00220B8F">
              <w:rPr>
                <w:rFonts w:ascii="Calibri" w:hAnsi="Calibri" w:cs="Calibri"/>
                <w:sz w:val="22"/>
                <w:szCs w:val="22"/>
              </w:rPr>
              <w:t xml:space="preserve">Retell </w:t>
            </w:r>
            <w:r>
              <w:rPr>
                <w:rFonts w:ascii="Calibri" w:hAnsi="Calibri" w:cs="Calibri"/>
                <w:sz w:val="22"/>
                <w:szCs w:val="22"/>
              </w:rPr>
              <w:t>4:3-12 according to the “p’shat” of the Torah.</w:t>
            </w:r>
          </w:p>
          <w:p w:rsidR="009F5B6D" w:rsidRDefault="009F5B6D" w:rsidP="00F5041A">
            <w:pPr>
              <w:rPr>
                <w:rFonts w:ascii="Calibri" w:hAnsi="Calibri" w:cs="Calibri"/>
              </w:rPr>
            </w:pPr>
          </w:p>
          <w:p w:rsidR="009F5B6D" w:rsidRDefault="009F5B6D" w:rsidP="00F5041A">
            <w:pPr>
              <w:rPr>
                <w:rFonts w:ascii="Calibri" w:hAnsi="Calibri" w:cs="Calibri"/>
              </w:rPr>
            </w:pPr>
          </w:p>
          <w:p w:rsidR="009F5B6D" w:rsidRPr="00220B8F" w:rsidRDefault="009F5B6D" w:rsidP="00F5041A">
            <w:pPr>
              <w:rPr>
                <w:rFonts w:ascii="Calibri" w:hAnsi="Calibri" w:cs="Calibri"/>
              </w:rPr>
            </w:pPr>
            <w:r>
              <w:rPr>
                <w:rFonts w:ascii="Calibri" w:hAnsi="Calibri" w:cs="Calibri"/>
                <w:sz w:val="22"/>
                <w:szCs w:val="22"/>
              </w:rPr>
              <w:t>Retell verses 4:9-10 as portrayed in the midrashim/commentaries.</w:t>
            </w:r>
          </w:p>
        </w:tc>
      </w:tr>
      <w:tr w:rsidR="009F5B6D" w:rsidRPr="00AC5AC1" w:rsidTr="0051089C">
        <w:tc>
          <w:tcPr>
            <w:tcW w:w="10188" w:type="dxa"/>
            <w:gridSpan w:val="3"/>
            <w:shd w:val="clear" w:color="auto" w:fill="D9D9D9"/>
          </w:tcPr>
          <w:p w:rsidR="009F5B6D" w:rsidRPr="00D00190" w:rsidRDefault="009F5B6D" w:rsidP="00D00190">
            <w:pPr>
              <w:rPr>
                <w:rFonts w:ascii="Calibri" w:hAnsi="Calibri" w:cs="Calibri"/>
                <w:b/>
                <w:bCs/>
                <w:caps/>
              </w:rPr>
            </w:pPr>
            <w:r>
              <w:rPr>
                <w:rFonts w:ascii="Calibri" w:hAnsi="Calibri" w:cs="Calibri"/>
                <w:b/>
                <w:bCs/>
                <w:caps/>
                <w:sz w:val="22"/>
                <w:szCs w:val="22"/>
              </w:rPr>
              <w:t>2.7  articulates that there are commentaries that provide interpretations of the torah</w:t>
            </w:r>
          </w:p>
        </w:tc>
      </w:tr>
      <w:tr w:rsidR="009F5B6D" w:rsidRPr="00AC5AC1" w:rsidTr="0051089C">
        <w:trPr>
          <w:trHeight w:val="1700"/>
        </w:trPr>
        <w:tc>
          <w:tcPr>
            <w:tcW w:w="2952" w:type="dxa"/>
          </w:tcPr>
          <w:p w:rsidR="009F5B6D" w:rsidRDefault="009F5B6D" w:rsidP="00E051A3">
            <w:pPr>
              <w:ind w:left="288" w:hanging="288"/>
              <w:rPr>
                <w:rFonts w:ascii="Calibri" w:hAnsi="Calibri" w:cs="Calibri"/>
              </w:rPr>
            </w:pPr>
            <w:r>
              <w:rPr>
                <w:rFonts w:ascii="Calibri" w:hAnsi="Calibri" w:cs="Calibri"/>
                <w:sz w:val="22"/>
                <w:szCs w:val="22"/>
              </w:rPr>
              <w:t>Midrashim /commentaries interpret the Torah text</w:t>
            </w:r>
          </w:p>
          <w:p w:rsidR="009F5B6D" w:rsidRDefault="009F5B6D" w:rsidP="00E051A3">
            <w:pPr>
              <w:ind w:left="288" w:hanging="288"/>
              <w:rPr>
                <w:rFonts w:ascii="Calibri" w:hAnsi="Calibri" w:cs="Calibri"/>
              </w:rPr>
            </w:pPr>
          </w:p>
          <w:p w:rsidR="009F5B6D" w:rsidRDefault="009F5B6D" w:rsidP="00E051A3">
            <w:pPr>
              <w:ind w:left="288" w:hanging="288"/>
              <w:rPr>
                <w:rFonts w:ascii="Calibri" w:hAnsi="Calibri" w:cs="Calibri"/>
              </w:rPr>
            </w:pPr>
          </w:p>
          <w:p w:rsidR="009F5B6D" w:rsidRDefault="009F5B6D" w:rsidP="00E051A3">
            <w:pPr>
              <w:ind w:left="288" w:hanging="288"/>
              <w:rPr>
                <w:rFonts w:ascii="Calibri" w:hAnsi="Calibri" w:cs="Calibri"/>
              </w:rPr>
            </w:pPr>
          </w:p>
          <w:p w:rsidR="009F5B6D" w:rsidRDefault="009F5B6D" w:rsidP="00E051A3">
            <w:pPr>
              <w:ind w:left="288" w:hanging="288"/>
              <w:rPr>
                <w:rFonts w:ascii="Calibri" w:hAnsi="Calibri" w:cs="Calibri"/>
              </w:rPr>
            </w:pPr>
          </w:p>
          <w:p w:rsidR="009F5B6D" w:rsidRDefault="009F5B6D" w:rsidP="00E051A3">
            <w:pPr>
              <w:ind w:left="288" w:hanging="288"/>
              <w:rPr>
                <w:rFonts w:ascii="Calibri" w:hAnsi="Calibri" w:cs="Calibri"/>
              </w:rPr>
            </w:pPr>
          </w:p>
          <w:p w:rsidR="009F5B6D" w:rsidRDefault="009F5B6D" w:rsidP="00E051A3">
            <w:pPr>
              <w:ind w:left="288" w:hanging="288"/>
              <w:rPr>
                <w:rFonts w:ascii="Calibri" w:hAnsi="Calibri" w:cs="Calibri"/>
              </w:rPr>
            </w:pPr>
          </w:p>
          <w:p w:rsidR="009F5B6D" w:rsidRDefault="009F5B6D" w:rsidP="00E051A3">
            <w:pPr>
              <w:ind w:left="288" w:hanging="288"/>
              <w:rPr>
                <w:rFonts w:ascii="Calibri" w:hAnsi="Calibri" w:cs="Calibri"/>
              </w:rPr>
            </w:pPr>
          </w:p>
          <w:p w:rsidR="009F5B6D" w:rsidRDefault="009F5B6D" w:rsidP="00E051A3">
            <w:pPr>
              <w:ind w:left="288" w:hanging="288"/>
              <w:rPr>
                <w:rFonts w:ascii="Calibri" w:hAnsi="Calibri" w:cs="Calibri"/>
              </w:rPr>
            </w:pPr>
          </w:p>
          <w:p w:rsidR="009F5B6D" w:rsidRDefault="009F5B6D" w:rsidP="00220B8F">
            <w:pPr>
              <w:rPr>
                <w:rFonts w:ascii="Calibri" w:hAnsi="Calibri" w:cs="Calibri"/>
              </w:rPr>
            </w:pPr>
          </w:p>
          <w:p w:rsidR="009F5B6D" w:rsidRPr="00AC5AC1" w:rsidRDefault="009F5B6D" w:rsidP="00D703A1">
            <w:pPr>
              <w:rPr>
                <w:rFonts w:ascii="Calibri" w:hAnsi="Calibri" w:cs="Calibri"/>
              </w:rPr>
            </w:pPr>
          </w:p>
        </w:tc>
        <w:tc>
          <w:tcPr>
            <w:tcW w:w="3636" w:type="dxa"/>
          </w:tcPr>
          <w:p w:rsidR="009F5B6D" w:rsidRPr="00AC5AC1" w:rsidRDefault="009F5B6D">
            <w:pPr>
              <w:rPr>
                <w:rFonts w:ascii="Calibri" w:hAnsi="Calibri" w:cs="Calibri"/>
              </w:rPr>
            </w:pPr>
            <w:r>
              <w:rPr>
                <w:rFonts w:ascii="Calibri" w:hAnsi="Calibri" w:cs="Calibri"/>
                <w:sz w:val="22"/>
                <w:szCs w:val="22"/>
              </w:rPr>
              <w:t>Explain how a specific midrash/commentary interprets a given text.</w:t>
            </w:r>
          </w:p>
          <w:p w:rsidR="009F5B6D" w:rsidRPr="00AC5AC1" w:rsidRDefault="009F5B6D">
            <w:pPr>
              <w:rPr>
                <w:rFonts w:ascii="Calibri" w:hAnsi="Calibri" w:cs="Calibri"/>
              </w:rPr>
            </w:pPr>
          </w:p>
          <w:p w:rsidR="009F5B6D" w:rsidRDefault="009F5B6D">
            <w:pPr>
              <w:rPr>
                <w:rFonts w:ascii="Calibri" w:hAnsi="Calibri" w:cs="Calibri"/>
              </w:rPr>
            </w:pPr>
          </w:p>
          <w:p w:rsidR="009F5B6D" w:rsidRDefault="009F5B6D">
            <w:pPr>
              <w:rPr>
                <w:rFonts w:ascii="Calibri" w:hAnsi="Calibri" w:cs="Calibri"/>
              </w:rPr>
            </w:pPr>
          </w:p>
          <w:p w:rsidR="009F5B6D" w:rsidRDefault="009F5B6D">
            <w:pPr>
              <w:rPr>
                <w:rFonts w:ascii="Calibri" w:hAnsi="Calibri" w:cs="Calibri"/>
              </w:rPr>
            </w:pPr>
          </w:p>
          <w:p w:rsidR="009F5B6D" w:rsidRDefault="009F5B6D">
            <w:pPr>
              <w:rPr>
                <w:rFonts w:ascii="Calibri" w:hAnsi="Calibri" w:cs="Calibri"/>
              </w:rPr>
            </w:pPr>
          </w:p>
          <w:p w:rsidR="009F5B6D" w:rsidRDefault="009F5B6D">
            <w:pPr>
              <w:rPr>
                <w:rFonts w:ascii="Calibri" w:hAnsi="Calibri" w:cs="Calibri"/>
              </w:rPr>
            </w:pPr>
          </w:p>
          <w:p w:rsidR="009F5B6D" w:rsidRDefault="009F5B6D">
            <w:pPr>
              <w:rPr>
                <w:rFonts w:ascii="Calibri" w:hAnsi="Calibri" w:cs="Calibri"/>
              </w:rPr>
            </w:pPr>
          </w:p>
          <w:p w:rsidR="009F5B6D" w:rsidRPr="00AC5AC1" w:rsidRDefault="009F5B6D">
            <w:pPr>
              <w:rPr>
                <w:rFonts w:ascii="Calibri" w:hAnsi="Calibri" w:cs="Calibri"/>
              </w:rPr>
            </w:pPr>
          </w:p>
        </w:tc>
        <w:tc>
          <w:tcPr>
            <w:tcW w:w="3600" w:type="dxa"/>
          </w:tcPr>
          <w:p w:rsidR="009F5B6D" w:rsidRDefault="009F5B6D" w:rsidP="0071102E">
            <w:pPr>
              <w:rPr>
                <w:rFonts w:ascii="Calibri" w:hAnsi="Calibri" w:cs="Arial"/>
                <w:lang w:bidi="he-IL"/>
              </w:rPr>
            </w:pPr>
            <w:r>
              <w:rPr>
                <w:rFonts w:ascii="Calibri" w:hAnsi="Calibri" w:cs="Arial"/>
                <w:sz w:val="22"/>
                <w:szCs w:val="22"/>
                <w:lang w:bidi="he-IL"/>
              </w:rPr>
              <w:t>Cain’s questions in Midrash #1 and #3 focus on Cain’s response to God’s question (</w:t>
            </w:r>
            <w:r w:rsidRPr="008621DE">
              <w:rPr>
                <w:rFonts w:cs="David"/>
                <w:color w:val="000000"/>
                <w:rtl/>
                <w:lang w:bidi="he-IL"/>
              </w:rPr>
              <w:t>הֲ</w:t>
            </w:r>
            <w:r w:rsidRPr="008621DE">
              <w:rPr>
                <w:rFonts w:cs="David"/>
                <w:b/>
                <w:bCs/>
                <w:color w:val="000000"/>
                <w:u w:val="single"/>
                <w:rtl/>
                <w:lang w:bidi="he-IL"/>
              </w:rPr>
              <w:t>שֹׁמֵר</w:t>
            </w:r>
            <w:r w:rsidRPr="008621DE">
              <w:rPr>
                <w:rFonts w:cs="David"/>
                <w:color w:val="000000"/>
                <w:rtl/>
                <w:lang w:bidi="he-IL"/>
              </w:rPr>
              <w:t xml:space="preserve"> אָחִי</w:t>
            </w:r>
            <w:r w:rsidRPr="00F475CC">
              <w:rPr>
                <w:rFonts w:cs="David"/>
                <w:b/>
                <w:bCs/>
                <w:color w:val="000000"/>
                <w:sz w:val="28"/>
                <w:szCs w:val="28"/>
                <w:rtl/>
                <w:lang w:bidi="he-IL"/>
              </w:rPr>
              <w:t xml:space="preserve"> </w:t>
            </w:r>
            <w:r w:rsidRPr="008621DE">
              <w:rPr>
                <w:rFonts w:cs="David"/>
                <w:color w:val="000000"/>
                <w:rtl/>
                <w:lang w:bidi="he-IL"/>
              </w:rPr>
              <w:t>אָנֹכִי</w:t>
            </w:r>
            <w:r>
              <w:rPr>
                <w:rFonts w:ascii="Calibri" w:hAnsi="Calibri" w:cs="Arial"/>
                <w:sz w:val="22"/>
                <w:szCs w:val="22"/>
                <w:lang w:bidi="he-IL"/>
              </w:rPr>
              <w:t xml:space="preserve">). In response, Cain challenges God: You (God) should be a “shomer.” </w:t>
            </w:r>
          </w:p>
          <w:p w:rsidR="009F5B6D" w:rsidRPr="00D74160" w:rsidRDefault="009F5B6D" w:rsidP="00B92048">
            <w:pPr>
              <w:bidi/>
              <w:rPr>
                <w:rFonts w:ascii="Calibri" w:hAnsi="Calibri" w:cs="Arial"/>
                <w:lang w:bidi="he-IL"/>
              </w:rPr>
            </w:pPr>
            <w:r w:rsidRPr="00B92048">
              <w:rPr>
                <w:rFonts w:cs="David"/>
                <w:color w:val="000000"/>
                <w:sz w:val="22"/>
                <w:szCs w:val="22"/>
                <w:rtl/>
                <w:lang w:bidi="he-IL"/>
              </w:rPr>
              <w:t>אֻמָנוּתְךָ לשמוֹר בַּשַעַר,</w:t>
            </w:r>
            <w:r w:rsidRPr="00B92048">
              <w:rPr>
                <w:rFonts w:cs="David"/>
                <w:color w:val="000000"/>
                <w:rtl/>
                <w:lang w:bidi="he-IL"/>
              </w:rPr>
              <w:t xml:space="preserve"> </w:t>
            </w:r>
            <w:r w:rsidRPr="00B92048">
              <w:rPr>
                <w:rFonts w:cs="David"/>
                <w:color w:val="000000"/>
                <w:sz w:val="22"/>
                <w:szCs w:val="22"/>
                <w:rtl/>
                <w:lang w:bidi="he-IL"/>
              </w:rPr>
              <w:t>למה הִנַחְתָּ אֻמָנוּתֶךָ?</w:t>
            </w:r>
            <w:r w:rsidRPr="0071102E">
              <w:rPr>
                <w:rFonts w:ascii="Calibri" w:hAnsi="Calibri" w:cs="Arial"/>
                <w:sz w:val="20"/>
                <w:szCs w:val="20"/>
                <w:lang w:bidi="he-IL"/>
              </w:rPr>
              <w:t xml:space="preserve"> [</w:t>
            </w:r>
            <w:r>
              <w:rPr>
                <w:rFonts w:ascii="Calibri" w:hAnsi="Calibri" w:cs="Arial"/>
                <w:sz w:val="22"/>
                <w:szCs w:val="22"/>
                <w:lang w:bidi="he-IL"/>
              </w:rPr>
              <w:t xml:space="preserve">connection to BI: Humans can challenge and even blame God] </w:t>
            </w:r>
          </w:p>
          <w:p w:rsidR="009F5B6D" w:rsidRDefault="009F5B6D" w:rsidP="001F5D37">
            <w:pPr>
              <w:spacing w:before="240"/>
              <w:rPr>
                <w:rFonts w:ascii="Calibri" w:hAnsi="Calibri" w:cs="Arial"/>
                <w:lang w:bidi="he-IL"/>
              </w:rPr>
            </w:pPr>
            <w:r w:rsidRPr="00F431DA">
              <w:rPr>
                <w:rFonts w:ascii="Calibri" w:hAnsi="Calibri" w:cs="Arial"/>
                <w:sz w:val="22"/>
                <w:szCs w:val="22"/>
                <w:lang w:bidi="he-IL"/>
              </w:rPr>
              <w:t>Midrash #1 relates to the EQ: Do humans have free will (to kill)</w:t>
            </w:r>
            <w:r>
              <w:rPr>
                <w:rFonts w:ascii="Calibri" w:hAnsi="Calibri" w:cs="Arial"/>
                <w:sz w:val="22"/>
                <w:szCs w:val="22"/>
                <w:lang w:bidi="he-IL"/>
              </w:rPr>
              <w:t xml:space="preserve">? </w:t>
            </w:r>
            <w:r w:rsidRPr="00F431DA">
              <w:rPr>
                <w:rFonts w:ascii="Calibri" w:hAnsi="Calibri" w:cs="Arial"/>
                <w:sz w:val="22"/>
                <w:szCs w:val="22"/>
                <w:lang w:bidi="he-IL"/>
              </w:rPr>
              <w:t xml:space="preserve"> </w:t>
            </w:r>
          </w:p>
          <w:p w:rsidR="009F5B6D" w:rsidRPr="00F431DA" w:rsidRDefault="009F5B6D" w:rsidP="001F5D37">
            <w:pPr>
              <w:spacing w:before="240"/>
              <w:rPr>
                <w:rFonts w:ascii="Calibri" w:hAnsi="Calibri" w:cs="Arial"/>
                <w:rtl/>
                <w:lang w:bidi="he-IL"/>
              </w:rPr>
            </w:pPr>
            <w:r w:rsidRPr="00F431DA">
              <w:rPr>
                <w:rFonts w:ascii="Calibri" w:hAnsi="Calibri" w:cs="Arial"/>
                <w:sz w:val="22"/>
                <w:szCs w:val="22"/>
                <w:lang w:bidi="he-IL"/>
              </w:rPr>
              <w:t>Cain challenges God for crea</w:t>
            </w:r>
            <w:r>
              <w:rPr>
                <w:rFonts w:ascii="Calibri" w:hAnsi="Calibri" w:cs="Arial"/>
                <w:sz w:val="22"/>
                <w:szCs w:val="22"/>
                <w:lang w:bidi="he-IL"/>
              </w:rPr>
              <w:t>ting in humans the evil impulse, saying:</w:t>
            </w:r>
          </w:p>
          <w:p w:rsidR="009F5B6D" w:rsidRPr="00B92048" w:rsidRDefault="009F5B6D" w:rsidP="0071102E">
            <w:pPr>
              <w:bidi/>
              <w:spacing w:before="240"/>
              <w:rPr>
                <w:rFonts w:ascii="Calibri" w:hAnsi="Calibri" w:cs="Arial"/>
                <w:rtl/>
                <w:lang w:bidi="he-IL"/>
              </w:rPr>
            </w:pPr>
            <w:r w:rsidRPr="00B92048">
              <w:rPr>
                <w:rFonts w:cs="David"/>
                <w:color w:val="000000"/>
                <w:rtl/>
                <w:lang w:bidi="he-IL"/>
              </w:rPr>
              <w:t xml:space="preserve">בָּרָאתָ בי יֵצֶר הָרַע, אתה שוֹמר את הכֹל </w:t>
            </w:r>
            <w:r w:rsidRPr="00B92048">
              <w:rPr>
                <w:rFonts w:cs="David"/>
                <w:color w:val="000000"/>
                <w:lang w:bidi="he-IL"/>
              </w:rPr>
              <w:t xml:space="preserve"> </w:t>
            </w:r>
            <w:r w:rsidRPr="00B92048">
              <w:rPr>
                <w:rFonts w:cs="David"/>
                <w:color w:val="000000"/>
                <w:rtl/>
                <w:lang w:bidi="he-IL"/>
              </w:rPr>
              <w:t>ולי הִנחתָּ לְהָרְגוֹ?</w:t>
            </w:r>
            <w:r w:rsidRPr="00B92048">
              <w:rPr>
                <w:rFonts w:ascii="Calibri" w:hAnsi="Calibri" w:cs="Arial"/>
                <w:lang w:bidi="he-IL"/>
              </w:rPr>
              <w:t xml:space="preserve"> </w:t>
            </w:r>
          </w:p>
        </w:tc>
      </w:tr>
      <w:tr w:rsidR="009F5B6D" w:rsidRPr="00AC5AC1" w:rsidTr="0051089C">
        <w:trPr>
          <w:trHeight w:val="170"/>
        </w:trPr>
        <w:tc>
          <w:tcPr>
            <w:tcW w:w="10188" w:type="dxa"/>
            <w:gridSpan w:val="3"/>
            <w:shd w:val="clear" w:color="auto" w:fill="CCCCCC"/>
          </w:tcPr>
          <w:p w:rsidR="009F5B6D" w:rsidRPr="0010179D" w:rsidRDefault="009F5B6D" w:rsidP="004512D9">
            <w:pPr>
              <w:rPr>
                <w:rFonts w:ascii="Calibri" w:hAnsi="Calibri"/>
                <w:lang w:bidi="he-IL"/>
              </w:rPr>
            </w:pPr>
            <w:r>
              <w:rPr>
                <w:rFonts w:ascii="Calibri" w:hAnsi="Calibri"/>
                <w:b/>
                <w:bCs/>
                <w:caps/>
                <w:sz w:val="22"/>
                <w:szCs w:val="22"/>
                <w:lang w:bidi="he-IL"/>
              </w:rPr>
              <w:t>2.11 Articulates elements and principles of rashi’s (</w:t>
            </w:r>
            <w:r w:rsidRPr="00FD0C1B">
              <w:rPr>
                <w:rFonts w:ascii="Calibri" w:hAnsi="Calibri"/>
                <w:b/>
                <w:bCs/>
                <w:caps/>
                <w:sz w:val="18"/>
                <w:szCs w:val="18"/>
                <w:lang w:bidi="he-IL"/>
              </w:rPr>
              <w:t>and other</w:t>
            </w:r>
            <w:r>
              <w:rPr>
                <w:rFonts w:ascii="Calibri" w:hAnsi="Calibri"/>
                <w:b/>
                <w:bCs/>
                <w:caps/>
                <w:sz w:val="18"/>
                <w:szCs w:val="18"/>
                <w:lang w:bidi="he-IL"/>
              </w:rPr>
              <w:t>’s</w:t>
            </w:r>
            <w:r w:rsidRPr="00FD0C1B">
              <w:rPr>
                <w:rFonts w:ascii="Calibri" w:hAnsi="Calibri"/>
                <w:b/>
                <w:bCs/>
                <w:caps/>
                <w:sz w:val="18"/>
                <w:szCs w:val="18"/>
                <w:lang w:bidi="he-IL"/>
              </w:rPr>
              <w:t>)</w:t>
            </w:r>
            <w:r>
              <w:rPr>
                <w:rFonts w:ascii="Calibri" w:hAnsi="Calibri"/>
                <w:b/>
                <w:bCs/>
                <w:caps/>
                <w:sz w:val="18"/>
                <w:szCs w:val="18"/>
                <w:lang w:bidi="he-IL"/>
              </w:rPr>
              <w:t xml:space="preserve"> </w:t>
            </w:r>
            <w:smartTag w:uri="urn:schemas-microsoft-com:office:smarttags" w:element="PlaceType">
              <w:smartTag w:uri="urn:schemas-microsoft-com:office:smarttags" w:element="PlaceType">
                <w:r>
                  <w:rPr>
                    <w:rFonts w:ascii="Calibri" w:hAnsi="Calibri"/>
                    <w:b/>
                    <w:bCs/>
                    <w:caps/>
                    <w:sz w:val="22"/>
                    <w:szCs w:val="22"/>
                    <w:lang w:bidi="he-IL"/>
                  </w:rPr>
                  <w:t>commentary</w:t>
                </w:r>
              </w:smartTag>
              <w:r>
                <w:rPr>
                  <w:rFonts w:ascii="Calibri" w:hAnsi="Calibri"/>
                  <w:b/>
                  <w:bCs/>
                  <w:caps/>
                  <w:sz w:val="22"/>
                  <w:szCs w:val="22"/>
                  <w:lang w:bidi="he-IL"/>
                </w:rPr>
                <w:t xml:space="preserve"> </w:t>
              </w:r>
              <w:smartTag w:uri="urn:schemas-microsoft-com:office:smarttags" w:element="PlaceType">
                <w:r>
                  <w:rPr>
                    <w:rFonts w:ascii="Calibri" w:hAnsi="Calibri"/>
                    <w:b/>
                    <w:bCs/>
                    <w:caps/>
                    <w:sz w:val="22"/>
                    <w:szCs w:val="22"/>
                    <w:lang w:bidi="he-IL"/>
                  </w:rPr>
                  <w:t>on</w:t>
                </w:r>
              </w:smartTag>
            </w:smartTag>
            <w:r>
              <w:rPr>
                <w:rFonts w:ascii="Calibri" w:hAnsi="Calibri"/>
                <w:b/>
                <w:bCs/>
                <w:caps/>
                <w:sz w:val="22"/>
                <w:szCs w:val="22"/>
                <w:lang w:bidi="he-IL"/>
              </w:rPr>
              <w:t xml:space="preserve"> the torah text</w:t>
            </w:r>
          </w:p>
        </w:tc>
      </w:tr>
      <w:tr w:rsidR="009F5B6D" w:rsidRPr="00AC5AC1" w:rsidTr="0051089C">
        <w:trPr>
          <w:trHeight w:val="710"/>
        </w:trPr>
        <w:tc>
          <w:tcPr>
            <w:tcW w:w="2952" w:type="dxa"/>
          </w:tcPr>
          <w:p w:rsidR="009F5B6D" w:rsidRDefault="009F5B6D" w:rsidP="00D4485E">
            <w:pPr>
              <w:ind w:left="288" w:hanging="288"/>
              <w:rPr>
                <w:rFonts w:ascii="Calibri" w:hAnsi="Calibri"/>
                <w:color w:val="000000"/>
              </w:rPr>
            </w:pPr>
            <w:r>
              <w:rPr>
                <w:rFonts w:ascii="Calibri" w:hAnsi="Calibri" w:cs="Calibri"/>
                <w:sz w:val="22"/>
                <w:szCs w:val="22"/>
              </w:rPr>
              <w:t xml:space="preserve">Definition of </w:t>
            </w:r>
            <w:r w:rsidRPr="00FD0C1B">
              <w:rPr>
                <w:rFonts w:ascii="Arial" w:hAnsi="Arial" w:cs="Arial"/>
                <w:b/>
                <w:bCs/>
                <w:caps/>
                <w:sz w:val="22"/>
                <w:szCs w:val="22"/>
                <w:rtl/>
                <w:lang w:bidi="he-IL"/>
              </w:rPr>
              <w:t>קשי</w:t>
            </w:r>
            <w:r>
              <w:rPr>
                <w:rFonts w:ascii="Calibri" w:hAnsi="Calibri"/>
                <w:b/>
                <w:bCs/>
                <w:caps/>
                <w:sz w:val="22"/>
                <w:szCs w:val="22"/>
                <w:lang w:bidi="he-IL"/>
              </w:rPr>
              <w:t xml:space="preserve"> / </w:t>
            </w:r>
            <w:r>
              <w:rPr>
                <w:rFonts w:ascii="Calibri" w:hAnsi="Calibri"/>
                <w:color w:val="000000"/>
                <w:sz w:val="22"/>
                <w:szCs w:val="22"/>
              </w:rPr>
              <w:t>textual</w:t>
            </w:r>
            <w:r w:rsidRPr="00480BD5">
              <w:rPr>
                <w:rFonts w:ascii="Calibri" w:hAnsi="Calibri"/>
                <w:color w:val="000000"/>
                <w:sz w:val="22"/>
                <w:szCs w:val="22"/>
              </w:rPr>
              <w:t xml:space="preserve"> ‘difficulty’</w:t>
            </w:r>
          </w:p>
          <w:p w:rsidR="009F5B6D" w:rsidRDefault="009F5B6D" w:rsidP="00D4485E">
            <w:pPr>
              <w:ind w:left="288" w:hanging="288"/>
              <w:rPr>
                <w:rFonts w:ascii="Calibri" w:hAnsi="Calibri"/>
                <w:color w:val="000000"/>
              </w:rPr>
            </w:pPr>
          </w:p>
          <w:p w:rsidR="009F5B6D" w:rsidRDefault="009F5B6D" w:rsidP="00D4485E">
            <w:pPr>
              <w:ind w:left="288" w:hanging="288"/>
              <w:rPr>
                <w:rFonts w:ascii="Calibri" w:hAnsi="Calibri"/>
                <w:color w:val="000000"/>
              </w:rPr>
            </w:pPr>
          </w:p>
          <w:p w:rsidR="009F5B6D" w:rsidRDefault="009F5B6D" w:rsidP="00D4485E">
            <w:pPr>
              <w:ind w:left="288" w:hanging="288"/>
              <w:rPr>
                <w:rFonts w:ascii="Calibri" w:hAnsi="Calibri"/>
                <w:color w:val="000000"/>
              </w:rPr>
            </w:pPr>
          </w:p>
          <w:p w:rsidR="009F5B6D" w:rsidRDefault="009F5B6D" w:rsidP="00D4485E">
            <w:pPr>
              <w:ind w:left="288" w:hanging="288"/>
              <w:rPr>
                <w:rFonts w:ascii="Calibri" w:hAnsi="Calibri"/>
                <w:color w:val="000000"/>
              </w:rPr>
            </w:pPr>
          </w:p>
          <w:p w:rsidR="009F5B6D" w:rsidRPr="005D2E52" w:rsidRDefault="009F5B6D" w:rsidP="00D4485E">
            <w:pPr>
              <w:ind w:left="288" w:hanging="288"/>
              <w:rPr>
                <w:rFonts w:ascii="Calibri" w:hAnsi="Calibri"/>
                <w:color w:val="000000"/>
                <w:sz w:val="8"/>
                <w:szCs w:val="8"/>
              </w:rPr>
            </w:pPr>
          </w:p>
          <w:p w:rsidR="009F5B6D" w:rsidRPr="00AC5AC1" w:rsidRDefault="009F5B6D" w:rsidP="00D4485E">
            <w:pPr>
              <w:ind w:left="288" w:hanging="288"/>
              <w:rPr>
                <w:rFonts w:ascii="Calibri" w:hAnsi="Calibri" w:cs="Calibri"/>
              </w:rPr>
            </w:pPr>
            <w:r w:rsidRPr="00220B8F">
              <w:rPr>
                <w:rFonts w:ascii="Calibri" w:hAnsi="Calibri" w:cs="David" w:hint="eastAsia"/>
                <w:rtl/>
                <w:lang w:bidi="he-IL"/>
              </w:rPr>
              <w:t>משל</w:t>
            </w:r>
            <w:r>
              <w:rPr>
                <w:rFonts w:ascii="Calibri" w:hAnsi="Calibri" w:cs="Calibri"/>
                <w:sz w:val="22"/>
                <w:szCs w:val="22"/>
              </w:rPr>
              <w:t xml:space="preserve"> (“parable”)– that midrashim can employ a parable to make a point</w:t>
            </w:r>
          </w:p>
        </w:tc>
        <w:tc>
          <w:tcPr>
            <w:tcW w:w="3636" w:type="dxa"/>
          </w:tcPr>
          <w:p w:rsidR="009F5B6D" w:rsidRPr="00480BD5" w:rsidRDefault="009F5B6D" w:rsidP="00480BD5">
            <w:pPr>
              <w:autoSpaceDE w:val="0"/>
              <w:autoSpaceDN w:val="0"/>
              <w:adjustRightInd w:val="0"/>
              <w:ind w:left="-72" w:right="144"/>
              <w:rPr>
                <w:rFonts w:ascii="Calibri" w:hAnsi="Calibri"/>
                <w:color w:val="000000"/>
              </w:rPr>
            </w:pPr>
            <w:r>
              <w:rPr>
                <w:rFonts w:ascii="Calibri" w:hAnsi="Calibri"/>
                <w:color w:val="000000"/>
                <w:sz w:val="22"/>
                <w:szCs w:val="22"/>
              </w:rPr>
              <w:t>State</w:t>
            </w:r>
            <w:r w:rsidRPr="00480BD5">
              <w:rPr>
                <w:rFonts w:ascii="Calibri" w:hAnsi="Calibri"/>
                <w:color w:val="000000"/>
                <w:sz w:val="22"/>
                <w:szCs w:val="22"/>
              </w:rPr>
              <w:t xml:space="preserve"> the implied question raised by a commentary. (</w:t>
            </w:r>
            <w:r w:rsidRPr="00B92048">
              <w:rPr>
                <w:rFonts w:ascii="Calibri" w:hAnsi="Calibri" w:cs="David" w:hint="eastAsia"/>
                <w:color w:val="000000"/>
                <w:sz w:val="22"/>
                <w:szCs w:val="22"/>
                <w:rtl/>
                <w:lang w:bidi="he-IL"/>
              </w:rPr>
              <w:t>מה</w:t>
            </w:r>
            <w:r w:rsidRPr="00B92048">
              <w:rPr>
                <w:rFonts w:ascii="Calibri" w:hAnsi="Calibri" w:cs="David"/>
                <w:color w:val="000000"/>
                <w:sz w:val="22"/>
                <w:szCs w:val="22"/>
                <w:rtl/>
                <w:lang w:bidi="he-IL"/>
              </w:rPr>
              <w:t xml:space="preserve"> </w:t>
            </w:r>
            <w:r w:rsidRPr="00B92048">
              <w:rPr>
                <w:rFonts w:ascii="Calibri" w:hAnsi="Calibri" w:cs="David" w:hint="eastAsia"/>
                <w:color w:val="000000"/>
                <w:sz w:val="22"/>
                <w:szCs w:val="22"/>
                <w:rtl/>
                <w:lang w:bidi="he-IL"/>
              </w:rPr>
              <w:t>קשה</w:t>
            </w:r>
            <w:r w:rsidRPr="00B92048">
              <w:rPr>
                <w:rFonts w:ascii="Calibri" w:hAnsi="Calibri" w:cs="David"/>
                <w:color w:val="000000"/>
                <w:sz w:val="22"/>
                <w:szCs w:val="22"/>
                <w:rtl/>
                <w:lang w:bidi="he-IL"/>
              </w:rPr>
              <w:t xml:space="preserve"> </w:t>
            </w:r>
            <w:r w:rsidRPr="00B92048">
              <w:rPr>
                <w:rFonts w:ascii="Calibri" w:hAnsi="Calibri" w:cs="David" w:hint="eastAsia"/>
                <w:color w:val="000000"/>
                <w:sz w:val="22"/>
                <w:szCs w:val="22"/>
                <w:rtl/>
                <w:lang w:bidi="he-IL"/>
              </w:rPr>
              <w:t>לרש</w:t>
            </w:r>
            <w:r w:rsidRPr="00B92048">
              <w:rPr>
                <w:rFonts w:ascii="Calibri" w:hAnsi="Calibri" w:cs="David"/>
                <w:color w:val="000000"/>
                <w:sz w:val="22"/>
                <w:szCs w:val="22"/>
                <w:rtl/>
                <w:lang w:bidi="he-IL"/>
              </w:rPr>
              <w:t>''</w:t>
            </w:r>
            <w:r w:rsidRPr="00B92048">
              <w:rPr>
                <w:rFonts w:ascii="Calibri" w:hAnsi="Calibri" w:cs="David" w:hint="eastAsia"/>
                <w:color w:val="000000"/>
                <w:sz w:val="22"/>
                <w:szCs w:val="22"/>
                <w:rtl/>
                <w:lang w:bidi="he-IL"/>
              </w:rPr>
              <w:t>י</w:t>
            </w:r>
            <w:r w:rsidRPr="00480BD5">
              <w:rPr>
                <w:rFonts w:ascii="Calibri" w:hAnsi="Calibri"/>
                <w:color w:val="000000"/>
                <w:sz w:val="22"/>
                <w:szCs w:val="22"/>
              </w:rPr>
              <w:t>).</w:t>
            </w:r>
          </w:p>
          <w:p w:rsidR="009F5B6D" w:rsidRPr="001F5D37" w:rsidRDefault="009F5B6D" w:rsidP="00480BD5">
            <w:pPr>
              <w:autoSpaceDE w:val="0"/>
              <w:autoSpaceDN w:val="0"/>
              <w:adjustRightInd w:val="0"/>
              <w:ind w:left="-72" w:right="144"/>
              <w:rPr>
                <w:rFonts w:ascii="Calibri" w:hAnsi="Calibri"/>
                <w:color w:val="000000"/>
                <w:sz w:val="16"/>
                <w:szCs w:val="16"/>
              </w:rPr>
            </w:pPr>
          </w:p>
          <w:p w:rsidR="009F5B6D" w:rsidRDefault="009F5B6D" w:rsidP="00480BD5">
            <w:pPr>
              <w:ind w:left="-72"/>
              <w:rPr>
                <w:rFonts w:ascii="Calibri" w:hAnsi="Calibri" w:cs="Calibri"/>
              </w:rPr>
            </w:pPr>
            <w:r>
              <w:rPr>
                <w:rFonts w:ascii="Calibri" w:hAnsi="Calibri"/>
                <w:color w:val="000000"/>
                <w:sz w:val="22"/>
                <w:szCs w:val="22"/>
              </w:rPr>
              <w:t>Explain</w:t>
            </w:r>
            <w:r w:rsidRPr="00480BD5">
              <w:rPr>
                <w:rFonts w:ascii="Calibri" w:hAnsi="Calibri"/>
                <w:color w:val="000000"/>
                <w:sz w:val="22"/>
                <w:szCs w:val="22"/>
              </w:rPr>
              <w:t xml:space="preserve"> the ‘difficulty’</w:t>
            </w:r>
            <w:r>
              <w:rPr>
                <w:rFonts w:ascii="Calibri" w:hAnsi="Calibri"/>
                <w:color w:val="000000"/>
                <w:sz w:val="22"/>
                <w:szCs w:val="22"/>
              </w:rPr>
              <w:t xml:space="preserve">/specific textual language </w:t>
            </w:r>
            <w:r w:rsidRPr="00480BD5">
              <w:rPr>
                <w:rFonts w:ascii="Calibri" w:hAnsi="Calibri"/>
                <w:color w:val="000000"/>
                <w:sz w:val="22"/>
                <w:szCs w:val="22"/>
              </w:rPr>
              <w:t>on which the midrash/ commentary is based</w:t>
            </w:r>
            <w:r w:rsidRPr="00AC5AC1">
              <w:rPr>
                <w:rFonts w:ascii="Calibri" w:hAnsi="Calibri" w:cs="Calibri"/>
              </w:rPr>
              <w:t xml:space="preserve"> </w:t>
            </w:r>
          </w:p>
          <w:p w:rsidR="009F5B6D" w:rsidRDefault="009F5B6D" w:rsidP="00480BD5">
            <w:pPr>
              <w:ind w:left="-72"/>
              <w:rPr>
                <w:rFonts w:ascii="Calibri" w:hAnsi="Calibri" w:cs="Calibri"/>
              </w:rPr>
            </w:pPr>
          </w:p>
          <w:p w:rsidR="009F5B6D" w:rsidRPr="00F431DA" w:rsidRDefault="009F5B6D" w:rsidP="00480BD5">
            <w:pPr>
              <w:ind w:left="-72"/>
              <w:rPr>
                <w:rFonts w:ascii="Calibri" w:hAnsi="Calibri" w:cs="Calibri"/>
              </w:rPr>
            </w:pPr>
            <w:r w:rsidRPr="00F431DA">
              <w:rPr>
                <w:rFonts w:ascii="Calibri" w:hAnsi="Calibri" w:cs="Calibri"/>
                <w:sz w:val="22"/>
                <w:szCs w:val="22"/>
              </w:rPr>
              <w:t>Unpack and explain the</w:t>
            </w:r>
            <w:r w:rsidRPr="00F431DA">
              <w:rPr>
                <w:rFonts w:ascii="Calibri" w:hAnsi="Calibri" w:cs="David"/>
                <w:sz w:val="22"/>
                <w:szCs w:val="22"/>
                <w:rtl/>
                <w:lang w:bidi="he-IL"/>
              </w:rPr>
              <w:t xml:space="preserve"> </w:t>
            </w:r>
            <w:r w:rsidRPr="00F431DA">
              <w:rPr>
                <w:rFonts w:ascii="Calibri" w:hAnsi="Calibri" w:cs="David" w:hint="eastAsia"/>
                <w:sz w:val="22"/>
                <w:szCs w:val="22"/>
                <w:rtl/>
                <w:lang w:bidi="he-IL"/>
              </w:rPr>
              <w:t>משל</w:t>
            </w:r>
            <w:r w:rsidRPr="00F431DA">
              <w:rPr>
                <w:rFonts w:ascii="Calibri" w:hAnsi="Calibri"/>
                <w:sz w:val="22"/>
                <w:szCs w:val="22"/>
                <w:rtl/>
                <w:lang w:bidi="he-IL"/>
              </w:rPr>
              <w:t xml:space="preserve"> </w:t>
            </w:r>
            <w:r w:rsidRPr="00F431DA">
              <w:rPr>
                <w:rFonts w:ascii="Calibri" w:hAnsi="Calibri" w:cs="Calibri"/>
                <w:sz w:val="22"/>
                <w:szCs w:val="22"/>
              </w:rPr>
              <w:t xml:space="preserve">and </w:t>
            </w:r>
            <w:r w:rsidRPr="00F431DA">
              <w:rPr>
                <w:rFonts w:cs="David"/>
                <w:color w:val="000000"/>
                <w:sz w:val="22"/>
                <w:szCs w:val="22"/>
                <w:rtl/>
                <w:lang w:bidi="he-IL"/>
              </w:rPr>
              <w:t>נ</w:t>
            </w:r>
            <w:r w:rsidRPr="00F431DA">
              <w:rPr>
                <w:rFonts w:ascii="Calibri" w:hAnsi="Calibri" w:cs="David" w:hint="eastAsia"/>
                <w:sz w:val="22"/>
                <w:szCs w:val="22"/>
                <w:rtl/>
                <w:lang w:bidi="he-IL"/>
              </w:rPr>
              <w:t>משל</w:t>
            </w:r>
            <w:r w:rsidRPr="00F431DA">
              <w:rPr>
                <w:rFonts w:ascii="Calibri" w:hAnsi="Calibri" w:cs="Calibri"/>
                <w:sz w:val="22"/>
                <w:szCs w:val="22"/>
              </w:rPr>
              <w:t>.</w:t>
            </w:r>
          </w:p>
        </w:tc>
        <w:tc>
          <w:tcPr>
            <w:tcW w:w="3600" w:type="dxa"/>
          </w:tcPr>
          <w:p w:rsidR="009F5B6D" w:rsidRPr="00FD0C1B" w:rsidRDefault="009F5B6D" w:rsidP="00FD0C1B">
            <w:pPr>
              <w:autoSpaceDE w:val="0"/>
              <w:autoSpaceDN w:val="0"/>
              <w:adjustRightInd w:val="0"/>
              <w:rPr>
                <w:rFonts w:ascii="Calibri" w:hAnsi="Calibri" w:cs="David"/>
                <w:lang w:bidi="he-IL"/>
              </w:rPr>
            </w:pPr>
            <w:r w:rsidRPr="00FD0C1B">
              <w:rPr>
                <w:rFonts w:ascii="Calibri" w:hAnsi="Calibri" w:cs="David"/>
                <w:lang w:bidi="he-IL"/>
              </w:rPr>
              <w:t xml:space="preserve">In 4:10 </w:t>
            </w:r>
            <w:r w:rsidRPr="00FD0C1B">
              <w:rPr>
                <w:rFonts w:ascii="Calibri" w:hAnsi="Calibri" w:cs="David" w:hint="eastAsia"/>
                <w:bCs/>
                <w:color w:val="000000"/>
                <w:rtl/>
                <w:lang w:bidi="he-IL"/>
              </w:rPr>
              <w:t>דְּמֵי</w:t>
            </w:r>
            <w:r w:rsidRPr="00FD0C1B">
              <w:rPr>
                <w:rFonts w:ascii="Calibri" w:hAnsi="Calibri" w:cs="David"/>
                <w:bCs/>
                <w:color w:val="000000"/>
                <w:lang w:bidi="he-IL"/>
              </w:rPr>
              <w:t xml:space="preserve"> is </w:t>
            </w:r>
            <w:r>
              <w:rPr>
                <w:rFonts w:ascii="Calibri" w:hAnsi="Calibri" w:cs="David"/>
                <w:bCs/>
                <w:color w:val="000000"/>
                <w:lang w:bidi="he-IL"/>
              </w:rPr>
              <w:t>plural – “bloods”</w:t>
            </w:r>
          </w:p>
          <w:p w:rsidR="009F5B6D" w:rsidRPr="001F5D37" w:rsidRDefault="009F5B6D" w:rsidP="00EB562F">
            <w:pPr>
              <w:autoSpaceDE w:val="0"/>
              <w:autoSpaceDN w:val="0"/>
              <w:adjustRightInd w:val="0"/>
              <w:rPr>
                <w:rFonts w:ascii="Calibri" w:hAnsi="Calibri" w:cs="David"/>
                <w:sz w:val="16"/>
                <w:szCs w:val="16"/>
                <w:lang w:bidi="he-IL"/>
              </w:rPr>
            </w:pPr>
          </w:p>
          <w:p w:rsidR="009F5B6D" w:rsidRPr="00EB562F" w:rsidRDefault="009F5B6D" w:rsidP="00FD0C1B">
            <w:pPr>
              <w:autoSpaceDE w:val="0"/>
              <w:autoSpaceDN w:val="0"/>
              <w:adjustRightInd w:val="0"/>
              <w:rPr>
                <w:rFonts w:ascii="Calibri" w:hAnsi="Calibri" w:cs="David"/>
                <w:lang w:bidi="he-IL"/>
              </w:rPr>
            </w:pPr>
            <w:r>
              <w:rPr>
                <w:rFonts w:ascii="Calibri" w:hAnsi="Calibri" w:cs="David"/>
                <w:lang w:bidi="he-IL"/>
              </w:rPr>
              <w:t xml:space="preserve">In 4:10 </w:t>
            </w:r>
            <w:r w:rsidRPr="00EB562F">
              <w:rPr>
                <w:rFonts w:ascii="Calibri" w:hAnsi="Calibri" w:cs="David"/>
                <w:lang w:bidi="he-IL"/>
              </w:rPr>
              <w:t>The word “</w:t>
            </w:r>
            <w:r w:rsidRPr="00EB562F">
              <w:rPr>
                <w:rFonts w:ascii="Calibri" w:hAnsi="Calibri" w:cs="David" w:hint="eastAsia"/>
                <w:b/>
                <w:bCs/>
                <w:color w:val="000000"/>
                <w:rtl/>
                <w:lang w:bidi="he-IL"/>
              </w:rPr>
              <w:t>אֵלַי</w:t>
            </w:r>
            <w:r>
              <w:rPr>
                <w:rFonts w:ascii="Calibri" w:hAnsi="Calibri" w:cs="David"/>
                <w:lang w:bidi="he-IL"/>
              </w:rPr>
              <w:t>”-“to Me” could</w:t>
            </w:r>
            <w:r w:rsidRPr="00EB562F">
              <w:rPr>
                <w:rFonts w:ascii="Calibri" w:hAnsi="Calibri" w:cs="David"/>
                <w:lang w:bidi="he-IL"/>
              </w:rPr>
              <w:t xml:space="preserve"> be read as “</w:t>
            </w:r>
            <w:r w:rsidRPr="00EB562F">
              <w:rPr>
                <w:rFonts w:ascii="Calibri" w:hAnsi="Calibri" w:cs="David" w:hint="eastAsia"/>
                <w:b/>
                <w:bCs/>
                <w:color w:val="000000"/>
                <w:rtl/>
                <w:lang w:bidi="he-IL"/>
              </w:rPr>
              <w:t>עָלַי</w:t>
            </w:r>
            <w:r w:rsidRPr="00EB562F">
              <w:rPr>
                <w:rFonts w:ascii="Calibri" w:hAnsi="Calibri" w:cs="David"/>
                <w:color w:val="000000"/>
                <w:lang w:bidi="he-IL"/>
              </w:rPr>
              <w:t>”-- “against Me.”</w:t>
            </w:r>
          </w:p>
          <w:p w:rsidR="009F5B6D" w:rsidRDefault="009F5B6D" w:rsidP="003E556A">
            <w:pPr>
              <w:rPr>
                <w:rFonts w:ascii="Calibri" w:hAnsi="Calibri" w:cs="Arial"/>
                <w:sz w:val="16"/>
                <w:szCs w:val="16"/>
                <w:lang w:bidi="he-IL"/>
              </w:rPr>
            </w:pPr>
          </w:p>
          <w:p w:rsidR="009F5B6D" w:rsidRPr="001F5D37" w:rsidRDefault="009F5B6D" w:rsidP="003E556A">
            <w:pPr>
              <w:rPr>
                <w:rFonts w:ascii="Calibri" w:hAnsi="Calibri" w:cs="Arial"/>
                <w:sz w:val="16"/>
                <w:szCs w:val="16"/>
                <w:lang w:bidi="he-IL"/>
              </w:rPr>
            </w:pPr>
          </w:p>
          <w:p w:rsidR="009F5B6D" w:rsidRPr="00F431DA" w:rsidRDefault="009F5B6D" w:rsidP="003E556A">
            <w:pPr>
              <w:rPr>
                <w:rFonts w:cs="David"/>
                <w:color w:val="000000"/>
                <w:lang w:bidi="he-IL"/>
              </w:rPr>
            </w:pPr>
            <w:r w:rsidRPr="00F431DA">
              <w:rPr>
                <w:rFonts w:ascii="Calibri" w:hAnsi="Calibri" w:cs="Arial"/>
                <w:sz w:val="22"/>
                <w:szCs w:val="22"/>
                <w:lang w:bidi="he-IL"/>
              </w:rPr>
              <w:t xml:space="preserve">Explanation of each of the </w:t>
            </w:r>
            <w:r w:rsidRPr="00F431DA">
              <w:rPr>
                <w:rFonts w:ascii="Calibri" w:hAnsi="Calibri" w:cs="David" w:hint="eastAsia"/>
                <w:sz w:val="22"/>
                <w:szCs w:val="22"/>
                <w:rtl/>
                <w:lang w:bidi="he-IL"/>
              </w:rPr>
              <w:t>משלים</w:t>
            </w:r>
            <w:r w:rsidRPr="00F431DA">
              <w:rPr>
                <w:rFonts w:ascii="Calibri" w:hAnsi="Calibri" w:cs="David"/>
                <w:sz w:val="22"/>
                <w:szCs w:val="22"/>
                <w:lang w:bidi="he-IL"/>
              </w:rPr>
              <w:t xml:space="preserve"> -- the </w:t>
            </w:r>
            <w:r w:rsidRPr="00F431DA">
              <w:rPr>
                <w:rFonts w:ascii="Calibri" w:hAnsi="Calibri" w:cs="David" w:hint="eastAsia"/>
                <w:sz w:val="22"/>
                <w:szCs w:val="22"/>
                <w:rtl/>
                <w:lang w:bidi="he-IL"/>
              </w:rPr>
              <w:t>שומר</w:t>
            </w:r>
            <w:r w:rsidRPr="00F431DA">
              <w:rPr>
                <w:rFonts w:ascii="Calibri" w:hAnsi="Calibri" w:cs="David"/>
                <w:sz w:val="22"/>
                <w:szCs w:val="22"/>
                <w:lang w:bidi="he-IL"/>
              </w:rPr>
              <w:t xml:space="preserve"> and the </w:t>
            </w:r>
            <w:r w:rsidRPr="00F431DA">
              <w:rPr>
                <w:rFonts w:cs="David"/>
                <w:color w:val="000000"/>
                <w:sz w:val="22"/>
                <w:szCs w:val="22"/>
                <w:rtl/>
                <w:lang w:bidi="he-IL"/>
              </w:rPr>
              <w:t>אַתְלֵיטִין</w:t>
            </w:r>
            <w:r w:rsidRPr="00F431DA">
              <w:rPr>
                <w:rFonts w:cs="David"/>
                <w:color w:val="000000"/>
                <w:sz w:val="22"/>
                <w:szCs w:val="22"/>
                <w:lang w:bidi="he-IL"/>
              </w:rPr>
              <w:t xml:space="preserve">. </w:t>
            </w:r>
          </w:p>
          <w:p w:rsidR="009F5B6D" w:rsidRPr="003E556A" w:rsidRDefault="009F5B6D" w:rsidP="003E556A">
            <w:pPr>
              <w:rPr>
                <w:rFonts w:ascii="Calibri" w:hAnsi="Calibri" w:cs="Arial"/>
                <w:rtl/>
                <w:lang w:bidi="he-IL"/>
              </w:rPr>
            </w:pPr>
            <w:r w:rsidRPr="00F431DA">
              <w:rPr>
                <w:rFonts w:ascii="Calibri" w:hAnsi="Calibri" w:cs="David"/>
                <w:color w:val="000000"/>
                <w:sz w:val="22"/>
                <w:szCs w:val="22"/>
                <w:lang w:bidi="he-IL"/>
              </w:rPr>
              <w:t xml:space="preserve">Comparison </w:t>
            </w:r>
            <w:r w:rsidRPr="00F431DA">
              <w:rPr>
                <w:rFonts w:ascii="Calibri" w:hAnsi="Calibri" w:cs="Arial"/>
                <w:sz w:val="22"/>
                <w:szCs w:val="22"/>
                <w:lang w:bidi="he-IL"/>
              </w:rPr>
              <w:t xml:space="preserve">of these </w:t>
            </w:r>
            <w:r w:rsidRPr="00F431DA">
              <w:rPr>
                <w:rFonts w:ascii="Calibri" w:hAnsi="Calibri" w:cs="David" w:hint="eastAsia"/>
                <w:sz w:val="22"/>
                <w:szCs w:val="22"/>
                <w:rtl/>
                <w:lang w:bidi="he-IL"/>
              </w:rPr>
              <w:t>משלים</w:t>
            </w:r>
            <w:r w:rsidRPr="00F431DA">
              <w:rPr>
                <w:rFonts w:ascii="Calibri" w:hAnsi="Calibri" w:cs="David"/>
                <w:sz w:val="22"/>
                <w:szCs w:val="22"/>
                <w:lang w:bidi="he-IL"/>
              </w:rPr>
              <w:t>.</w:t>
            </w:r>
          </w:p>
        </w:tc>
      </w:tr>
      <w:tr w:rsidR="009F5B6D" w:rsidRPr="00AC5AC1" w:rsidTr="0051089C">
        <w:tc>
          <w:tcPr>
            <w:tcW w:w="10188" w:type="dxa"/>
            <w:gridSpan w:val="3"/>
            <w:shd w:val="clear" w:color="auto" w:fill="CCCCCC"/>
          </w:tcPr>
          <w:p w:rsidR="009F5B6D" w:rsidRPr="003E556A" w:rsidRDefault="009F5B6D" w:rsidP="003E556A">
            <w:pPr>
              <w:rPr>
                <w:rFonts w:ascii="Calibri" w:hAnsi="Calibri" w:cs="Arial"/>
                <w:b/>
                <w:bCs/>
                <w:caps/>
                <w:rtl/>
                <w:lang w:bidi="he-IL"/>
              </w:rPr>
            </w:pPr>
            <w:r>
              <w:rPr>
                <w:rFonts w:ascii="Calibri" w:hAnsi="Calibri" w:cs="Calibri"/>
                <w:b/>
                <w:bCs/>
                <w:caps/>
                <w:sz w:val="22"/>
                <w:szCs w:val="22"/>
              </w:rPr>
              <w:lastRenderedPageBreak/>
              <w:t>2.13 interprets various art media as modern forms of textual midrash</w:t>
            </w:r>
          </w:p>
        </w:tc>
      </w:tr>
      <w:tr w:rsidR="009F5B6D" w:rsidRPr="00AC5AC1" w:rsidTr="0051089C">
        <w:trPr>
          <w:trHeight w:val="1385"/>
        </w:trPr>
        <w:tc>
          <w:tcPr>
            <w:tcW w:w="2952" w:type="dxa"/>
          </w:tcPr>
          <w:p w:rsidR="009F5B6D" w:rsidRPr="00AC5AC1" w:rsidRDefault="009F5B6D" w:rsidP="00D4485E">
            <w:pPr>
              <w:ind w:left="288" w:hanging="288"/>
              <w:rPr>
                <w:rFonts w:ascii="Calibri" w:hAnsi="Calibri" w:cs="Calibri"/>
              </w:rPr>
            </w:pPr>
            <w:r>
              <w:rPr>
                <w:rFonts w:ascii="Calibri" w:hAnsi="Calibri" w:cs="Calibri"/>
              </w:rPr>
              <w:t>Art is a valid form of commentary</w:t>
            </w:r>
          </w:p>
        </w:tc>
        <w:tc>
          <w:tcPr>
            <w:tcW w:w="3636" w:type="dxa"/>
          </w:tcPr>
          <w:p w:rsidR="009F5B6D" w:rsidRPr="00B92048" w:rsidRDefault="009F5B6D" w:rsidP="00D4485E">
            <w:pPr>
              <w:ind w:left="288" w:hanging="288"/>
              <w:rPr>
                <w:rFonts w:ascii="Calibri" w:hAnsi="Calibri"/>
                <w:color w:val="000000"/>
              </w:rPr>
            </w:pPr>
            <w:r w:rsidRPr="00B92048">
              <w:rPr>
                <w:rFonts w:ascii="Calibri" w:hAnsi="Calibri"/>
                <w:color w:val="000000"/>
                <w:sz w:val="22"/>
                <w:szCs w:val="22"/>
              </w:rPr>
              <w:t>Analyze works of art as a form of textual midrash</w:t>
            </w:r>
          </w:p>
          <w:p w:rsidR="009F5B6D" w:rsidRDefault="009F5B6D" w:rsidP="00D4485E">
            <w:pPr>
              <w:ind w:left="288" w:hanging="288"/>
              <w:rPr>
                <w:rFonts w:ascii="Calibri" w:hAnsi="Calibri"/>
                <w:color w:val="000000"/>
              </w:rPr>
            </w:pPr>
          </w:p>
          <w:p w:rsidR="009F5B6D" w:rsidRDefault="009F5B6D" w:rsidP="00D4485E">
            <w:pPr>
              <w:ind w:left="288" w:hanging="288"/>
              <w:rPr>
                <w:rFonts w:ascii="Calibri" w:hAnsi="Calibri"/>
                <w:color w:val="000000"/>
              </w:rPr>
            </w:pPr>
          </w:p>
          <w:p w:rsidR="009F5B6D" w:rsidRDefault="009F5B6D" w:rsidP="00D4485E">
            <w:pPr>
              <w:ind w:left="288" w:hanging="288"/>
              <w:rPr>
                <w:rFonts w:ascii="Calibri" w:hAnsi="Calibri"/>
                <w:color w:val="000000"/>
              </w:rPr>
            </w:pPr>
          </w:p>
          <w:p w:rsidR="009F5B6D" w:rsidRDefault="009F5B6D" w:rsidP="00D4485E">
            <w:pPr>
              <w:ind w:left="288" w:hanging="288"/>
              <w:rPr>
                <w:rFonts w:ascii="Calibri" w:hAnsi="Calibri"/>
                <w:color w:val="000000"/>
              </w:rPr>
            </w:pPr>
          </w:p>
          <w:p w:rsidR="009F5B6D" w:rsidRDefault="009F5B6D" w:rsidP="00D4485E">
            <w:pPr>
              <w:ind w:left="288" w:hanging="288"/>
              <w:rPr>
                <w:rFonts w:ascii="Calibri" w:hAnsi="Calibri"/>
                <w:color w:val="000000"/>
              </w:rPr>
            </w:pPr>
          </w:p>
          <w:p w:rsidR="009F5B6D" w:rsidRPr="00B92048" w:rsidRDefault="009F5B6D" w:rsidP="00D4485E">
            <w:pPr>
              <w:ind w:left="288" w:hanging="288"/>
              <w:rPr>
                <w:rFonts w:ascii="Calibri" w:hAnsi="Calibri" w:cs="Calibri"/>
              </w:rPr>
            </w:pPr>
            <w:r w:rsidRPr="00B92048">
              <w:rPr>
                <w:rFonts w:ascii="Calibri" w:hAnsi="Calibri"/>
                <w:color w:val="000000"/>
                <w:sz w:val="22"/>
                <w:szCs w:val="22"/>
              </w:rPr>
              <w:t>Connect a visual version of a midrash/commentary to a written one.</w:t>
            </w:r>
          </w:p>
        </w:tc>
        <w:tc>
          <w:tcPr>
            <w:tcW w:w="3600" w:type="dxa"/>
          </w:tcPr>
          <w:p w:rsidR="009F5B6D" w:rsidRPr="00B92048" w:rsidRDefault="009F5B6D" w:rsidP="001F5D37">
            <w:pPr>
              <w:bidi/>
              <w:jc w:val="right"/>
              <w:rPr>
                <w:rFonts w:ascii="Calibri" w:hAnsi="Calibri" w:cs="Arial"/>
                <w:lang w:bidi="he-IL"/>
              </w:rPr>
            </w:pPr>
            <w:r w:rsidRPr="00B92048">
              <w:rPr>
                <w:rFonts w:ascii="Calibri" w:hAnsi="Calibri" w:cs="Arial"/>
                <w:sz w:val="22"/>
                <w:szCs w:val="22"/>
                <w:lang w:bidi="he-IL"/>
              </w:rPr>
              <w:t>Using four visual representations of this text (attached), make connections between specific verses and/or midrashim/commentaries and the visual representations</w:t>
            </w:r>
          </w:p>
          <w:p w:rsidR="009F5B6D" w:rsidRPr="001F5D37" w:rsidRDefault="009F5B6D" w:rsidP="00FD0C1B">
            <w:pPr>
              <w:bidi/>
              <w:jc w:val="right"/>
              <w:rPr>
                <w:rFonts w:ascii="Calibri" w:hAnsi="Calibri" w:cs="Arial"/>
                <w:sz w:val="16"/>
                <w:szCs w:val="16"/>
                <w:lang w:bidi="he-IL"/>
              </w:rPr>
            </w:pPr>
          </w:p>
          <w:p w:rsidR="009F5B6D" w:rsidRDefault="009F5B6D" w:rsidP="00FD0C1B">
            <w:pPr>
              <w:bidi/>
              <w:jc w:val="right"/>
              <w:rPr>
                <w:rFonts w:ascii="Calibri" w:hAnsi="Calibri" w:cs="Arial"/>
                <w:lang w:bidi="he-IL"/>
              </w:rPr>
            </w:pPr>
          </w:p>
          <w:p w:rsidR="009F5B6D" w:rsidRPr="00B92048" w:rsidRDefault="009F5B6D" w:rsidP="00B92048">
            <w:pPr>
              <w:bidi/>
              <w:jc w:val="right"/>
              <w:rPr>
                <w:rFonts w:ascii="Calibri" w:hAnsi="Calibri" w:cs="Arial"/>
                <w:lang w:bidi="he-IL"/>
              </w:rPr>
            </w:pPr>
            <w:r w:rsidRPr="00B92048">
              <w:rPr>
                <w:rFonts w:ascii="Calibri" w:hAnsi="Calibri" w:cs="Arial"/>
                <w:sz w:val="22"/>
                <w:szCs w:val="22"/>
                <w:lang w:bidi="he-IL"/>
              </w:rPr>
              <w:t xml:space="preserve">Examine how details in visual representations  are  a form of “commentary” </w:t>
            </w:r>
          </w:p>
        </w:tc>
      </w:tr>
      <w:tr w:rsidR="009F5B6D" w:rsidRPr="00AC5AC1" w:rsidTr="0051089C">
        <w:trPr>
          <w:trHeight w:val="440"/>
        </w:trPr>
        <w:tc>
          <w:tcPr>
            <w:tcW w:w="10188" w:type="dxa"/>
            <w:gridSpan w:val="3"/>
            <w:shd w:val="clear" w:color="auto" w:fill="CCCCCC"/>
          </w:tcPr>
          <w:p w:rsidR="009F5B6D" w:rsidRPr="00D4485E" w:rsidRDefault="009F5B6D" w:rsidP="00D4485E">
            <w:pPr>
              <w:rPr>
                <w:rFonts w:ascii="Calibri" w:hAnsi="Calibri" w:cs="Arial"/>
                <w:rtl/>
                <w:lang w:bidi="he-IL"/>
              </w:rPr>
            </w:pPr>
            <w:r>
              <w:rPr>
                <w:rFonts w:ascii="Calibri" w:hAnsi="Calibri" w:cs="Calibri"/>
                <w:b/>
                <w:bCs/>
                <w:caps/>
                <w:sz w:val="22"/>
                <w:szCs w:val="22"/>
              </w:rPr>
              <w:t>2.16 Compares multiple interpretations to a textual issue</w:t>
            </w:r>
          </w:p>
        </w:tc>
      </w:tr>
      <w:tr w:rsidR="009F5B6D" w:rsidRPr="00AC5AC1" w:rsidTr="0051089C">
        <w:trPr>
          <w:trHeight w:val="1781"/>
        </w:trPr>
        <w:tc>
          <w:tcPr>
            <w:tcW w:w="2952" w:type="dxa"/>
          </w:tcPr>
          <w:p w:rsidR="009F5B6D" w:rsidRDefault="009F5B6D" w:rsidP="00D4485E">
            <w:pPr>
              <w:ind w:left="288" w:hanging="288"/>
              <w:rPr>
                <w:rFonts w:ascii="Calibri" w:hAnsi="Calibri" w:cs="Calibri"/>
              </w:rPr>
            </w:pPr>
            <w:r>
              <w:rPr>
                <w:rFonts w:ascii="Calibri" w:hAnsi="Calibri" w:cs="Calibri"/>
                <w:sz w:val="22"/>
                <w:szCs w:val="22"/>
              </w:rPr>
              <w:t>A verse can have multiple (even contradictory) interpretations</w:t>
            </w:r>
          </w:p>
        </w:tc>
        <w:tc>
          <w:tcPr>
            <w:tcW w:w="3636" w:type="dxa"/>
          </w:tcPr>
          <w:p w:rsidR="009F5B6D" w:rsidRPr="00B92048" w:rsidRDefault="009F5B6D" w:rsidP="00B92048">
            <w:pPr>
              <w:ind w:left="288" w:hanging="288"/>
              <w:rPr>
                <w:rFonts w:ascii="Calibri" w:hAnsi="Calibri" w:cs="Calibri"/>
              </w:rPr>
            </w:pPr>
            <w:r w:rsidRPr="00B92048">
              <w:rPr>
                <w:rFonts w:ascii="Calibri" w:hAnsi="Calibri" w:cs="Calibri"/>
                <w:sz w:val="22"/>
                <w:szCs w:val="22"/>
              </w:rPr>
              <w:t>Compare two commentaries on a textual issue</w:t>
            </w:r>
          </w:p>
          <w:p w:rsidR="009F5B6D" w:rsidRDefault="009F5B6D" w:rsidP="00E051A3">
            <w:pPr>
              <w:ind w:left="288" w:hanging="288"/>
              <w:rPr>
                <w:rFonts w:ascii="Calibri" w:hAnsi="Calibri" w:cs="Calibri"/>
              </w:rPr>
            </w:pPr>
          </w:p>
          <w:p w:rsidR="009F5B6D" w:rsidRDefault="009F5B6D" w:rsidP="001B3B5E">
            <w:pPr>
              <w:ind w:left="288" w:hanging="288"/>
              <w:rPr>
                <w:rFonts w:ascii="Calibri" w:hAnsi="Calibri"/>
                <w:color w:val="000000"/>
              </w:rPr>
            </w:pPr>
          </w:p>
          <w:p w:rsidR="009F5B6D" w:rsidRDefault="009F5B6D" w:rsidP="001B3B5E">
            <w:pPr>
              <w:ind w:left="288" w:hanging="288"/>
              <w:rPr>
                <w:rFonts w:ascii="Calibri" w:hAnsi="Calibri"/>
                <w:color w:val="000000"/>
              </w:rPr>
            </w:pPr>
          </w:p>
          <w:p w:rsidR="009F5B6D" w:rsidRDefault="009F5B6D" w:rsidP="001B3B5E">
            <w:pPr>
              <w:ind w:left="288" w:hanging="288"/>
              <w:rPr>
                <w:rFonts w:ascii="Calibri" w:hAnsi="Calibri"/>
                <w:color w:val="000000"/>
              </w:rPr>
            </w:pPr>
          </w:p>
          <w:p w:rsidR="009F5B6D" w:rsidRPr="009562EB" w:rsidRDefault="009F5B6D" w:rsidP="001B3B5E">
            <w:pPr>
              <w:ind w:left="288" w:hanging="288"/>
              <w:rPr>
                <w:rFonts w:ascii="Calibri" w:hAnsi="Calibri"/>
                <w:color w:val="000000"/>
              </w:rPr>
            </w:pPr>
          </w:p>
          <w:p w:rsidR="009F5B6D" w:rsidRPr="00B92048" w:rsidRDefault="009F5B6D" w:rsidP="001B3B5E">
            <w:pPr>
              <w:ind w:left="288" w:hanging="288"/>
              <w:rPr>
                <w:rFonts w:ascii="Calibri" w:hAnsi="Calibri" w:cs="Calibri"/>
              </w:rPr>
            </w:pPr>
            <w:r w:rsidRPr="00B92048">
              <w:rPr>
                <w:rFonts w:ascii="Calibri" w:hAnsi="Calibri"/>
                <w:color w:val="000000"/>
                <w:sz w:val="22"/>
                <w:szCs w:val="22"/>
              </w:rPr>
              <w:t>Explain personal choice of favored midrash/commentary.</w:t>
            </w:r>
          </w:p>
        </w:tc>
        <w:tc>
          <w:tcPr>
            <w:tcW w:w="3600" w:type="dxa"/>
          </w:tcPr>
          <w:p w:rsidR="009F5B6D" w:rsidRPr="00B92048" w:rsidRDefault="009F5B6D" w:rsidP="001B3B5E">
            <w:pPr>
              <w:rPr>
                <w:rFonts w:ascii="Calibri" w:hAnsi="Calibri" w:cs="Arial"/>
                <w:lang w:bidi="he-IL"/>
              </w:rPr>
            </w:pPr>
            <w:r w:rsidRPr="00B92048">
              <w:rPr>
                <w:rFonts w:ascii="Calibri" w:hAnsi="Calibri" w:cs="Arial"/>
                <w:sz w:val="22"/>
                <w:szCs w:val="22"/>
                <w:lang w:bidi="he-IL"/>
              </w:rPr>
              <w:t xml:space="preserve">Examine differences among the three midrashim. (#1 and #3 both “blame” God through the use of </w:t>
            </w:r>
            <w:r w:rsidRPr="00B92048">
              <w:rPr>
                <w:rFonts w:ascii="Calibri" w:hAnsi="Calibri" w:cs="Arial" w:hint="eastAsia"/>
                <w:sz w:val="22"/>
                <w:szCs w:val="22"/>
                <w:rtl/>
                <w:lang w:bidi="he-IL"/>
              </w:rPr>
              <w:t>משלים</w:t>
            </w:r>
            <w:r w:rsidRPr="00B92048">
              <w:rPr>
                <w:rFonts w:ascii="Calibri" w:hAnsi="Calibri" w:cs="Arial"/>
                <w:sz w:val="22"/>
                <w:szCs w:val="22"/>
                <w:lang w:bidi="he-IL"/>
              </w:rPr>
              <w:t xml:space="preserve">. What is the difference between the format and ideas behind these two midrashim? </w:t>
            </w:r>
          </w:p>
          <w:p w:rsidR="009F5B6D" w:rsidRDefault="009F5B6D" w:rsidP="00DC6456">
            <w:pPr>
              <w:rPr>
                <w:rFonts w:ascii="Calibri" w:hAnsi="Calibri" w:cs="Arial"/>
                <w:lang w:bidi="he-IL"/>
              </w:rPr>
            </w:pPr>
          </w:p>
          <w:p w:rsidR="009F5B6D" w:rsidRPr="00B92048" w:rsidRDefault="009F5B6D" w:rsidP="00DC6456">
            <w:pPr>
              <w:rPr>
                <w:rFonts w:ascii="Calibri" w:hAnsi="Calibri" w:cs="Arial"/>
                <w:lang w:bidi="he-IL"/>
              </w:rPr>
            </w:pPr>
            <w:r w:rsidRPr="00B92048">
              <w:rPr>
                <w:rFonts w:ascii="Calibri" w:hAnsi="Calibri" w:cs="Arial"/>
                <w:sz w:val="22"/>
                <w:szCs w:val="22"/>
                <w:lang w:bidi="he-IL"/>
              </w:rPr>
              <w:t xml:space="preserve">Which do you prefer? Which seems more daring?  </w:t>
            </w:r>
          </w:p>
        </w:tc>
      </w:tr>
      <w:tr w:rsidR="009F5B6D" w:rsidRPr="00AC5AC1" w:rsidTr="0051089C">
        <w:trPr>
          <w:trHeight w:val="458"/>
        </w:trPr>
        <w:tc>
          <w:tcPr>
            <w:tcW w:w="10188" w:type="dxa"/>
            <w:gridSpan w:val="3"/>
            <w:shd w:val="clear" w:color="auto" w:fill="CCCCCC"/>
          </w:tcPr>
          <w:p w:rsidR="009F5B6D" w:rsidRPr="00DC6456" w:rsidRDefault="009F5B6D" w:rsidP="00DC6456">
            <w:pPr>
              <w:rPr>
                <w:rFonts w:ascii="Calibri" w:hAnsi="Calibri" w:cs="Arial"/>
                <w:rtl/>
                <w:lang w:bidi="he-IL"/>
              </w:rPr>
            </w:pPr>
            <w:r>
              <w:rPr>
                <w:rFonts w:ascii="Calibri" w:hAnsi="Calibri" w:cs="Calibri"/>
                <w:b/>
                <w:bCs/>
                <w:caps/>
                <w:sz w:val="22"/>
                <w:szCs w:val="22"/>
              </w:rPr>
              <w:t>2.31 develops own interpretations of a text</w:t>
            </w:r>
          </w:p>
        </w:tc>
      </w:tr>
      <w:tr w:rsidR="009F5B6D" w:rsidRPr="00AC5AC1" w:rsidTr="00D00190">
        <w:trPr>
          <w:trHeight w:val="1385"/>
        </w:trPr>
        <w:tc>
          <w:tcPr>
            <w:tcW w:w="2952" w:type="dxa"/>
          </w:tcPr>
          <w:p w:rsidR="009F5B6D" w:rsidRPr="009562EB" w:rsidRDefault="009F5B6D" w:rsidP="00D4485E">
            <w:pPr>
              <w:ind w:left="288" w:hanging="288"/>
              <w:rPr>
                <w:rFonts w:ascii="Calibri" w:hAnsi="Calibri" w:cs="Arial"/>
                <w:lang w:bidi="he-IL"/>
              </w:rPr>
            </w:pPr>
            <w:r w:rsidRPr="009562EB">
              <w:rPr>
                <w:rFonts w:ascii="Calibri" w:hAnsi="Calibri" w:cs="Arial"/>
                <w:sz w:val="22"/>
                <w:szCs w:val="22"/>
                <w:lang w:bidi="he-IL"/>
              </w:rPr>
              <w:t>The Torah text is open to our own interpretation</w:t>
            </w:r>
          </w:p>
        </w:tc>
        <w:tc>
          <w:tcPr>
            <w:tcW w:w="3636" w:type="dxa"/>
          </w:tcPr>
          <w:p w:rsidR="009F5B6D" w:rsidRPr="009562EB" w:rsidRDefault="009F5B6D" w:rsidP="00D4485E">
            <w:pPr>
              <w:ind w:left="288" w:hanging="288"/>
              <w:rPr>
                <w:rFonts w:ascii="Calibri" w:hAnsi="Calibri" w:cs="Calibri"/>
              </w:rPr>
            </w:pPr>
            <w:r w:rsidRPr="009562EB">
              <w:rPr>
                <w:rFonts w:ascii="Calibri" w:hAnsi="Calibri"/>
                <w:color w:val="000000"/>
                <w:sz w:val="22"/>
                <w:szCs w:val="22"/>
              </w:rPr>
              <w:t>Given a pasuk, create a written or visual commentary/midrash.</w:t>
            </w:r>
          </w:p>
        </w:tc>
        <w:tc>
          <w:tcPr>
            <w:tcW w:w="3600" w:type="dxa"/>
          </w:tcPr>
          <w:p w:rsidR="009F5B6D" w:rsidRPr="009562EB" w:rsidRDefault="009F5B6D" w:rsidP="001B3B5E">
            <w:pPr>
              <w:bidi/>
              <w:jc w:val="right"/>
              <w:rPr>
                <w:rFonts w:ascii="Calibri" w:hAnsi="Calibri" w:cs="Arial"/>
                <w:lang w:bidi="he-IL"/>
              </w:rPr>
            </w:pPr>
            <w:r w:rsidRPr="009562EB">
              <w:rPr>
                <w:rFonts w:ascii="Calibri" w:hAnsi="Calibri" w:cs="Arial"/>
                <w:sz w:val="22"/>
                <w:szCs w:val="22"/>
                <w:lang w:bidi="he-IL"/>
              </w:rPr>
              <w:t>Create written midrash or picture for one of the verses in our section</w:t>
            </w:r>
          </w:p>
          <w:p w:rsidR="009F5B6D" w:rsidRPr="009562EB" w:rsidRDefault="009F5B6D" w:rsidP="001B3B5E">
            <w:pPr>
              <w:bidi/>
              <w:jc w:val="right"/>
              <w:rPr>
                <w:rFonts w:ascii="Calibri" w:hAnsi="Calibri" w:cs="Arial"/>
                <w:lang w:bidi="he-IL"/>
              </w:rPr>
            </w:pPr>
          </w:p>
          <w:p w:rsidR="009F5B6D" w:rsidRPr="009562EB" w:rsidRDefault="009F5B6D" w:rsidP="001B3B5E">
            <w:pPr>
              <w:bidi/>
              <w:jc w:val="right"/>
              <w:rPr>
                <w:rFonts w:ascii="Calibri" w:hAnsi="Calibri" w:cs="Arial"/>
                <w:rtl/>
                <w:lang w:bidi="he-IL"/>
              </w:rPr>
            </w:pPr>
            <w:r w:rsidRPr="009562EB">
              <w:rPr>
                <w:rFonts w:ascii="Calibri" w:hAnsi="Calibri" w:cs="Arial"/>
                <w:sz w:val="22"/>
                <w:szCs w:val="22"/>
                <w:lang w:bidi="he-IL"/>
              </w:rPr>
              <w:t>Specify the textual basis for this “new” midrash</w:t>
            </w:r>
          </w:p>
          <w:p w:rsidR="009F5B6D" w:rsidRDefault="009F5B6D" w:rsidP="003E7D6F">
            <w:pPr>
              <w:bidi/>
              <w:rPr>
                <w:rFonts w:ascii="Calibri" w:hAnsi="Calibri" w:cs="Arial"/>
                <w:rtl/>
                <w:lang w:bidi="he-IL"/>
              </w:rPr>
            </w:pPr>
          </w:p>
        </w:tc>
      </w:tr>
    </w:tbl>
    <w:p w:rsidR="009F5B6D" w:rsidRPr="00AC5AC1" w:rsidRDefault="009F5B6D">
      <w:pPr>
        <w:rPr>
          <w:rFonts w:ascii="Calibri" w:hAnsi="Calibri" w:cs="Calibri"/>
          <w:sz w:val="22"/>
          <w:szCs w:val="22"/>
        </w:rPr>
      </w:pPr>
    </w:p>
    <w:p w:rsidR="009F5B6D" w:rsidRPr="00AC5AC1" w:rsidRDefault="009F5B6D">
      <w:pPr>
        <w:rPr>
          <w:rFonts w:ascii="Calibri" w:hAnsi="Calibri" w:cs="Calibri"/>
          <w:sz w:val="22"/>
          <w:szCs w:val="22"/>
        </w:rPr>
      </w:pPr>
    </w:p>
    <w:p w:rsidR="009F5B6D" w:rsidRDefault="009F5B6D">
      <w:pPr>
        <w:pStyle w:val="Header"/>
        <w:rPr>
          <w:rFonts w:ascii="Calibri" w:hAnsi="Calibri" w:cs="Calibri"/>
          <w:b/>
          <w:bCs/>
          <w:color w:val="FF0000"/>
          <w:sz w:val="22"/>
          <w:szCs w:val="22"/>
        </w:rPr>
      </w:pPr>
    </w:p>
    <w:p w:rsidR="009F5B6D" w:rsidRPr="00336A0B" w:rsidRDefault="009F5B6D">
      <w:pPr>
        <w:pStyle w:val="Header"/>
        <w:rPr>
          <w:rFonts w:ascii="Calibri" w:hAnsi="Calibri" w:cs="Calibri"/>
          <w:b/>
          <w:bCs/>
          <w:sz w:val="22"/>
          <w:szCs w:val="22"/>
        </w:rPr>
      </w:pPr>
      <w:r>
        <w:rPr>
          <w:rFonts w:ascii="Calibri" w:hAnsi="Calibri" w:cs="Calibri"/>
          <w:b/>
          <w:bCs/>
          <w:color w:val="FF0000"/>
          <w:sz w:val="22"/>
          <w:szCs w:val="22"/>
        </w:rPr>
        <w:br w:type="page"/>
      </w:r>
      <w:r w:rsidRPr="00336A0B">
        <w:rPr>
          <w:rFonts w:ascii="Calibri" w:hAnsi="Calibri" w:cs="Calibri"/>
          <w:b/>
          <w:bCs/>
          <w:sz w:val="22"/>
          <w:szCs w:val="22"/>
        </w:rPr>
        <w:lastRenderedPageBreak/>
        <w:t>DETERMINE BIG IDEAS AND ESSENTIAL QUESTIONS</w:t>
      </w:r>
    </w:p>
    <w:p w:rsidR="009F5B6D" w:rsidRPr="00336A0B" w:rsidRDefault="009F5B6D">
      <w:pPr>
        <w:rPr>
          <w:rFonts w:ascii="Calibri" w:hAnsi="Calibri" w:cs="Calibri"/>
          <w:sz w:val="22"/>
          <w:szCs w:val="22"/>
          <w:highlight w:val="yellow"/>
          <w:u w:val="single"/>
        </w:rPr>
      </w:pPr>
    </w:p>
    <w:p w:rsidR="009F5B6D" w:rsidRPr="00336A0B" w:rsidRDefault="009F5B6D">
      <w:pPr>
        <w:rPr>
          <w:rFonts w:ascii="Calibri" w:hAnsi="Calibri" w:cs="Calibri"/>
          <w:sz w:val="22"/>
          <w:szCs w:val="22"/>
        </w:rPr>
      </w:pPr>
      <w:r w:rsidRPr="00336A0B">
        <w:rPr>
          <w:rFonts w:ascii="Calibri" w:hAnsi="Calibri" w:cs="Calibri"/>
          <w:sz w:val="22"/>
          <w:szCs w:val="22"/>
          <w:u w:val="single"/>
        </w:rPr>
        <w:t>BIG IDEAS: (</w:t>
      </w:r>
      <w:r w:rsidRPr="00336A0B">
        <w:rPr>
          <w:rFonts w:ascii="Calibri" w:hAnsi="Calibri" w:cs="Calibri"/>
          <w:sz w:val="22"/>
          <w:szCs w:val="22"/>
        </w:rPr>
        <w:t>Identify the important generalizations—what you want students to deeply understand and apply. Brainstorm several, and narrow to a few that align best with the chosen content material)</w:t>
      </w:r>
    </w:p>
    <w:p w:rsidR="009F5B6D" w:rsidRPr="00AC5AC1" w:rsidRDefault="009F5B6D">
      <w:pPr>
        <w:rPr>
          <w:rFonts w:ascii="Calibri" w:hAnsi="Calibri" w:cs="Calibri"/>
          <w:sz w:val="22"/>
          <w:szCs w:val="22"/>
          <w:u w:val="single"/>
        </w:rPr>
      </w:pPr>
    </w:p>
    <w:p w:rsidR="009F5B6D" w:rsidRPr="001B3B5E" w:rsidRDefault="009F5B6D" w:rsidP="007E6C25">
      <w:pPr>
        <w:numPr>
          <w:ilvl w:val="0"/>
          <w:numId w:val="10"/>
        </w:numPr>
        <w:autoSpaceDE w:val="0"/>
        <w:autoSpaceDN w:val="0"/>
        <w:adjustRightInd w:val="0"/>
        <w:rPr>
          <w:rFonts w:ascii="Calibri" w:hAnsi="Calibri"/>
          <w:color w:val="000000"/>
        </w:rPr>
      </w:pPr>
      <w:r w:rsidRPr="001B3B5E">
        <w:rPr>
          <w:rFonts w:ascii="Calibri" w:hAnsi="Calibri"/>
          <w:color w:val="000000"/>
        </w:rPr>
        <w:t>There are multiple interpretations of a text.</w:t>
      </w:r>
    </w:p>
    <w:p w:rsidR="009F5B6D" w:rsidRPr="001B3B5E" w:rsidRDefault="009F5B6D" w:rsidP="007E6C25">
      <w:pPr>
        <w:numPr>
          <w:ilvl w:val="0"/>
          <w:numId w:val="10"/>
        </w:numPr>
        <w:autoSpaceDE w:val="0"/>
        <w:autoSpaceDN w:val="0"/>
        <w:adjustRightInd w:val="0"/>
        <w:rPr>
          <w:rFonts w:ascii="Calibri" w:hAnsi="Calibri"/>
          <w:color w:val="000000"/>
        </w:rPr>
      </w:pPr>
      <w:r w:rsidRPr="001B3B5E">
        <w:rPr>
          <w:rFonts w:ascii="Calibri" w:hAnsi="Calibri"/>
          <w:color w:val="000000"/>
        </w:rPr>
        <w:t>Visual representations are a valid form of commentary.</w:t>
      </w:r>
    </w:p>
    <w:p w:rsidR="009F5B6D" w:rsidRPr="001B3B5E" w:rsidRDefault="009F5B6D" w:rsidP="007E6C25">
      <w:pPr>
        <w:numPr>
          <w:ilvl w:val="0"/>
          <w:numId w:val="10"/>
        </w:numPr>
        <w:autoSpaceDE w:val="0"/>
        <w:autoSpaceDN w:val="0"/>
        <w:adjustRightInd w:val="0"/>
        <w:rPr>
          <w:rFonts w:ascii="Calibri" w:hAnsi="Calibri"/>
          <w:color w:val="000000"/>
        </w:rPr>
      </w:pPr>
      <w:r w:rsidRPr="001B3B5E">
        <w:rPr>
          <w:rFonts w:ascii="Calibri" w:hAnsi="Calibri"/>
          <w:color w:val="000000"/>
        </w:rPr>
        <w:t>Humans can challenge God about justice in the world.</w:t>
      </w:r>
    </w:p>
    <w:p w:rsidR="009F5B6D" w:rsidRPr="001B3B5E" w:rsidRDefault="009F5B6D" w:rsidP="007E6C25">
      <w:pPr>
        <w:numPr>
          <w:ilvl w:val="0"/>
          <w:numId w:val="10"/>
        </w:numPr>
        <w:autoSpaceDE w:val="0"/>
        <w:autoSpaceDN w:val="0"/>
        <w:adjustRightInd w:val="0"/>
        <w:rPr>
          <w:rFonts w:ascii="Calibri" w:hAnsi="Calibri"/>
          <w:color w:val="000000"/>
        </w:rPr>
      </w:pPr>
      <w:r w:rsidRPr="001B3B5E">
        <w:rPr>
          <w:rFonts w:ascii="Calibri" w:hAnsi="Calibri"/>
          <w:color w:val="000000"/>
        </w:rPr>
        <w:t>Humans have free will and are responsible for their own actions.</w:t>
      </w:r>
    </w:p>
    <w:p w:rsidR="009F5B6D" w:rsidRPr="001B3B5E" w:rsidRDefault="009F5B6D" w:rsidP="007E6C25">
      <w:pPr>
        <w:numPr>
          <w:ilvl w:val="0"/>
          <w:numId w:val="10"/>
        </w:numPr>
        <w:autoSpaceDE w:val="0"/>
        <w:autoSpaceDN w:val="0"/>
        <w:adjustRightInd w:val="0"/>
        <w:rPr>
          <w:rFonts w:ascii="Calibri" w:hAnsi="Calibri" w:cs="David"/>
          <w:lang w:bidi="he-IL"/>
        </w:rPr>
      </w:pPr>
      <w:r w:rsidRPr="001B3B5E">
        <w:rPr>
          <w:rFonts w:ascii="Calibri" w:hAnsi="Calibri"/>
          <w:color w:val="000000"/>
        </w:rPr>
        <w:t>Violent actions have long ranging consequences.</w:t>
      </w:r>
    </w:p>
    <w:p w:rsidR="009F5B6D" w:rsidRDefault="009F5B6D" w:rsidP="007E6C25">
      <w:pPr>
        <w:pStyle w:val="ListParagraph"/>
        <w:rPr>
          <w:rFonts w:ascii="Calibri" w:hAnsi="Calibri" w:cs="Calibri"/>
          <w:sz w:val="22"/>
          <w:szCs w:val="22"/>
        </w:rPr>
      </w:pPr>
    </w:p>
    <w:p w:rsidR="009F5B6D" w:rsidRPr="00AC5AC1" w:rsidRDefault="009F5B6D" w:rsidP="007E6C25">
      <w:pPr>
        <w:rPr>
          <w:rFonts w:ascii="Calibri" w:hAnsi="Calibri" w:cs="Calibri"/>
          <w:sz w:val="22"/>
          <w:szCs w:val="22"/>
        </w:rPr>
      </w:pPr>
    </w:p>
    <w:p w:rsidR="009F5B6D" w:rsidRPr="00336A0B" w:rsidRDefault="009F5B6D">
      <w:pPr>
        <w:rPr>
          <w:rFonts w:ascii="Calibri" w:hAnsi="Calibri" w:cs="Calibri"/>
          <w:sz w:val="22"/>
          <w:szCs w:val="22"/>
        </w:rPr>
      </w:pPr>
      <w:r w:rsidRPr="00336A0B">
        <w:rPr>
          <w:rFonts w:ascii="Calibri" w:hAnsi="Calibri" w:cs="Calibri"/>
          <w:sz w:val="22"/>
          <w:szCs w:val="22"/>
          <w:u w:val="single"/>
        </w:rPr>
        <w:t>ESSENTIAL QUESTIONS:</w:t>
      </w:r>
      <w:r w:rsidRPr="00336A0B">
        <w:rPr>
          <w:rFonts w:ascii="Calibri" w:hAnsi="Calibri" w:cs="Calibri"/>
          <w:sz w:val="22"/>
          <w:szCs w:val="22"/>
        </w:rPr>
        <w:t xml:space="preserve"> (Open-ended questions to focus students’ thinking and encourage students to engage with Big Ideas.)</w:t>
      </w:r>
    </w:p>
    <w:p w:rsidR="009F5B6D" w:rsidRPr="00AC5AC1" w:rsidRDefault="009F5B6D">
      <w:pPr>
        <w:rPr>
          <w:rFonts w:ascii="Calibri" w:hAnsi="Calibri" w:cs="Calibri"/>
          <w:sz w:val="22"/>
          <w:szCs w:val="22"/>
          <w:u w:val="single"/>
        </w:rPr>
      </w:pPr>
    </w:p>
    <w:p w:rsidR="009F5B6D" w:rsidRDefault="009F5B6D" w:rsidP="007E6C25">
      <w:pPr>
        <w:numPr>
          <w:ilvl w:val="0"/>
          <w:numId w:val="11"/>
        </w:numPr>
        <w:autoSpaceDE w:val="0"/>
        <w:autoSpaceDN w:val="0"/>
        <w:adjustRightInd w:val="0"/>
        <w:rPr>
          <w:rFonts w:ascii="Calibri" w:hAnsi="Calibri"/>
          <w:color w:val="000000"/>
        </w:rPr>
      </w:pPr>
      <w:r w:rsidRPr="007E6C25">
        <w:rPr>
          <w:rFonts w:ascii="Calibri" w:hAnsi="Calibri"/>
          <w:color w:val="000000"/>
        </w:rPr>
        <w:t xml:space="preserve">How can we evaluate varying interpretations of the same text? </w:t>
      </w:r>
    </w:p>
    <w:p w:rsidR="009F5B6D" w:rsidRPr="007E6C25" w:rsidRDefault="009F5B6D" w:rsidP="007E6C25">
      <w:pPr>
        <w:numPr>
          <w:ilvl w:val="0"/>
          <w:numId w:val="11"/>
        </w:numPr>
        <w:autoSpaceDE w:val="0"/>
        <w:autoSpaceDN w:val="0"/>
        <w:adjustRightInd w:val="0"/>
        <w:rPr>
          <w:rFonts w:ascii="Calibri" w:hAnsi="Calibri"/>
          <w:color w:val="000000"/>
        </w:rPr>
      </w:pPr>
      <w:r>
        <w:rPr>
          <w:rFonts w:ascii="Calibri" w:hAnsi="Calibri"/>
          <w:color w:val="000000"/>
        </w:rPr>
        <w:t>Who has the responsibility to restrain escalating violence?</w:t>
      </w:r>
    </w:p>
    <w:p w:rsidR="009F5B6D" w:rsidRPr="007E6C25" w:rsidRDefault="009F5B6D" w:rsidP="007E6C25">
      <w:pPr>
        <w:numPr>
          <w:ilvl w:val="0"/>
          <w:numId w:val="11"/>
        </w:numPr>
        <w:jc w:val="both"/>
        <w:rPr>
          <w:rFonts w:ascii="Calibri" w:hAnsi="Calibri"/>
        </w:rPr>
      </w:pPr>
      <w:r w:rsidRPr="007E6C25">
        <w:rPr>
          <w:rFonts w:ascii="Calibri" w:hAnsi="Calibri"/>
        </w:rPr>
        <w:t>To what extent do humans have free will?</w:t>
      </w:r>
    </w:p>
    <w:p w:rsidR="009F5B6D" w:rsidRPr="00AC5AC1" w:rsidRDefault="009F5B6D">
      <w:pPr>
        <w:ind w:left="-360" w:firstLine="1080"/>
        <w:rPr>
          <w:rFonts w:ascii="Calibri" w:hAnsi="Calibri" w:cs="Calibri"/>
          <w:sz w:val="22"/>
          <w:szCs w:val="22"/>
        </w:rPr>
      </w:pPr>
    </w:p>
    <w:p w:rsidR="009F5B6D" w:rsidRPr="00336A0B" w:rsidRDefault="009F5B6D">
      <w:pPr>
        <w:pStyle w:val="Header"/>
        <w:rPr>
          <w:rFonts w:ascii="Calibri" w:hAnsi="Calibri" w:cs="Calibri"/>
          <w:b/>
          <w:bCs/>
          <w:sz w:val="22"/>
          <w:szCs w:val="22"/>
          <w:u w:val="single"/>
        </w:rPr>
      </w:pPr>
      <w:r w:rsidRPr="00336A0B">
        <w:rPr>
          <w:rFonts w:ascii="Calibri" w:hAnsi="Calibri" w:cs="Calibri"/>
          <w:b/>
          <w:bCs/>
          <w:sz w:val="22"/>
          <w:szCs w:val="22"/>
          <w:u w:val="single"/>
        </w:rPr>
        <w:t>CREATE THE PERFORMANCE ASSESSMENT WITH ENGAGING SCENARIO</w:t>
      </w:r>
    </w:p>
    <w:p w:rsidR="009F5B6D" w:rsidRPr="00C74F8C" w:rsidRDefault="009F5B6D">
      <w:pPr>
        <w:pStyle w:val="Heading1"/>
        <w:ind w:left="0"/>
        <w:rPr>
          <w:rFonts w:ascii="Calibri" w:hAnsi="Calibri" w:cs="Calibri"/>
          <w:b w:val="0"/>
          <w:bCs w:val="0"/>
          <w:caps w:val="0"/>
          <w:sz w:val="22"/>
          <w:szCs w:val="22"/>
        </w:rPr>
      </w:pPr>
    </w:p>
    <w:p w:rsidR="009F5B6D" w:rsidRDefault="009F5B6D" w:rsidP="00C45F47">
      <w:pPr>
        <w:rPr>
          <w:rFonts w:ascii="Calibri" w:hAnsi="Calibri" w:cs="Calibri"/>
          <w:b/>
          <w:bCs/>
          <w:caps/>
          <w:sz w:val="22"/>
          <w:szCs w:val="22"/>
        </w:rPr>
      </w:pPr>
      <w:r>
        <w:rPr>
          <w:rFonts w:ascii="Calibri" w:hAnsi="Calibri" w:cs="Calibri"/>
          <w:b/>
          <w:bCs/>
          <w:caps/>
          <w:sz w:val="22"/>
          <w:szCs w:val="22"/>
        </w:rPr>
        <w:t>Engaging Scenario</w:t>
      </w:r>
    </w:p>
    <w:p w:rsidR="009F5B6D" w:rsidRDefault="009F5B6D" w:rsidP="00C45F47">
      <w:pPr>
        <w:rPr>
          <w:rFonts w:ascii="Calibri" w:hAnsi="Calibri" w:cs="Calibri"/>
          <w:b/>
          <w:bCs/>
          <w:caps/>
          <w:sz w:val="22"/>
          <w:szCs w:val="22"/>
        </w:rPr>
      </w:pPr>
    </w:p>
    <w:p w:rsidR="009F5B6D" w:rsidRDefault="009F5B6D" w:rsidP="00B92048">
      <w:pPr>
        <w:rPr>
          <w:rFonts w:ascii="Calibri" w:hAnsi="Calibri"/>
        </w:rPr>
      </w:pPr>
      <w:r w:rsidRPr="005E075F">
        <w:rPr>
          <w:rFonts w:ascii="Calibri" w:hAnsi="Calibri"/>
        </w:rPr>
        <w:t>You are an artist</w:t>
      </w:r>
      <w:r>
        <w:rPr>
          <w:rFonts w:ascii="Calibri" w:hAnsi="Calibri"/>
        </w:rPr>
        <w:t>, biblical scholar</w:t>
      </w:r>
      <w:r w:rsidRPr="005E075F">
        <w:rPr>
          <w:rFonts w:ascii="Calibri" w:hAnsi="Calibri"/>
        </w:rPr>
        <w:t xml:space="preserve"> and museum curator</w:t>
      </w:r>
      <w:r>
        <w:rPr>
          <w:rFonts w:ascii="Calibri" w:hAnsi="Calibri"/>
        </w:rPr>
        <w:t xml:space="preserve"> working for the </w:t>
      </w:r>
      <w:smartTag w:uri="urn:schemas-microsoft-com:office:smarttags" w:element="PlaceType">
        <w:smartTag w:uri="urn:schemas-microsoft-com:office:smarttags" w:element="PlaceType">
          <w:r w:rsidRPr="005E075F">
            <w:rPr>
              <w:rFonts w:ascii="Calibri" w:hAnsi="Calibri"/>
            </w:rPr>
            <w:t>Bible</w:t>
          </w:r>
        </w:smartTag>
        <w:r w:rsidRPr="005E075F">
          <w:rPr>
            <w:rFonts w:ascii="Calibri" w:hAnsi="Calibri"/>
          </w:rPr>
          <w:t xml:space="preserve"> </w:t>
        </w:r>
        <w:smartTag w:uri="urn:schemas-microsoft-com:office:smarttags" w:element="PlaceType">
          <w:r w:rsidRPr="005E075F">
            <w:rPr>
              <w:rFonts w:ascii="Calibri" w:hAnsi="Calibri"/>
            </w:rPr>
            <w:t>Commentary</w:t>
          </w:r>
        </w:smartTag>
        <w:r w:rsidRPr="005E075F">
          <w:rPr>
            <w:rFonts w:ascii="Calibri" w:hAnsi="Calibri"/>
          </w:rPr>
          <w:t xml:space="preserve"> </w:t>
        </w:r>
        <w:smartTag w:uri="urn:schemas-microsoft-com:office:smarttags" w:element="PlaceType">
          <w:r w:rsidRPr="005E075F">
            <w:rPr>
              <w:rFonts w:ascii="Calibri" w:hAnsi="Calibri"/>
            </w:rPr>
            <w:t>Museum</w:t>
          </w:r>
        </w:smartTag>
      </w:smartTag>
      <w:r>
        <w:rPr>
          <w:rFonts w:ascii="Calibri" w:hAnsi="Calibri"/>
        </w:rPr>
        <w:t xml:space="preserve">. You will be </w:t>
      </w:r>
      <w:r w:rsidRPr="005E075F">
        <w:rPr>
          <w:rFonts w:ascii="Calibri" w:hAnsi="Calibri"/>
        </w:rPr>
        <w:t>install</w:t>
      </w:r>
      <w:r>
        <w:rPr>
          <w:rFonts w:ascii="Calibri" w:hAnsi="Calibri"/>
        </w:rPr>
        <w:t>ing</w:t>
      </w:r>
      <w:r w:rsidRPr="005E075F">
        <w:rPr>
          <w:rFonts w:ascii="Calibri" w:hAnsi="Calibri"/>
        </w:rPr>
        <w:t xml:space="preserve"> the</w:t>
      </w:r>
      <w:r>
        <w:rPr>
          <w:rFonts w:ascii="Calibri" w:hAnsi="Calibri"/>
        </w:rPr>
        <w:t xml:space="preserve"> museum’s new display entitled: </w:t>
      </w:r>
      <w:r w:rsidRPr="005E075F">
        <w:rPr>
          <w:rFonts w:ascii="Calibri" w:hAnsi="Calibri"/>
        </w:rPr>
        <w:t>Cain and Abel</w:t>
      </w:r>
      <w:r>
        <w:rPr>
          <w:rFonts w:ascii="Calibri" w:hAnsi="Calibri"/>
        </w:rPr>
        <w:t>:  Art as Midrash.  It will focus on four new art pieces that the museum has just acquired. (See the attached pictures.)</w:t>
      </w:r>
    </w:p>
    <w:p w:rsidR="009F5B6D" w:rsidRDefault="009F5B6D" w:rsidP="005E075F">
      <w:pPr>
        <w:rPr>
          <w:rFonts w:ascii="Calibri" w:hAnsi="Calibri"/>
        </w:rPr>
      </w:pPr>
    </w:p>
    <w:p w:rsidR="009F5B6D" w:rsidRPr="005E075F" w:rsidRDefault="009F5B6D" w:rsidP="005E075F">
      <w:pPr>
        <w:rPr>
          <w:rFonts w:ascii="Calibri" w:hAnsi="Calibri"/>
        </w:rPr>
      </w:pPr>
      <w:r w:rsidRPr="00EE07EB">
        <w:rPr>
          <w:rFonts w:ascii="Calibri" w:hAnsi="Calibri" w:cs="Calibri"/>
          <w:b/>
          <w:bCs/>
          <w:caps/>
          <w:sz w:val="22"/>
          <w:szCs w:val="22"/>
        </w:rPr>
        <w:t>Task 1:</w:t>
      </w:r>
      <w:r>
        <w:rPr>
          <w:rFonts w:ascii="Calibri" w:hAnsi="Calibri" w:cs="Calibri"/>
          <w:b/>
          <w:bCs/>
          <w:caps/>
          <w:sz w:val="22"/>
          <w:szCs w:val="22"/>
        </w:rPr>
        <w:t xml:space="preserve"> </w:t>
      </w:r>
    </w:p>
    <w:p w:rsidR="009F5B6D" w:rsidRDefault="009F5B6D" w:rsidP="0035335A">
      <w:pPr>
        <w:rPr>
          <w:rFonts w:ascii="Calibri" w:hAnsi="Calibri"/>
        </w:rPr>
      </w:pPr>
      <w:r>
        <w:rPr>
          <w:rFonts w:ascii="Calibri" w:hAnsi="Calibri"/>
        </w:rPr>
        <w:t>Create museum display cards for four pictures that will be part of the special Cain and Abel display. Each card should include an appropriate quote from the biblical text of Bereisheet, Chapter 4 as well as from a Midrash on that text.</w:t>
      </w:r>
    </w:p>
    <w:p w:rsidR="009F5B6D" w:rsidRDefault="009F5B6D" w:rsidP="00270482">
      <w:pPr>
        <w:rPr>
          <w:rFonts w:ascii="Calibri" w:hAnsi="Calibri"/>
        </w:rPr>
      </w:pPr>
    </w:p>
    <w:p w:rsidR="009F5B6D" w:rsidRPr="005E075F" w:rsidRDefault="009F5B6D" w:rsidP="005C28CF">
      <w:pPr>
        <w:rPr>
          <w:rFonts w:ascii="Calibri" w:hAnsi="Calibri"/>
        </w:rPr>
      </w:pPr>
      <w:r>
        <w:rPr>
          <w:rFonts w:ascii="Calibri" w:hAnsi="Calibri" w:cs="Calibri"/>
          <w:b/>
          <w:bCs/>
          <w:caps/>
          <w:sz w:val="22"/>
          <w:szCs w:val="22"/>
        </w:rPr>
        <w:t>Task 2</w:t>
      </w:r>
      <w:r w:rsidRPr="00EE07EB">
        <w:rPr>
          <w:rFonts w:ascii="Calibri" w:hAnsi="Calibri" w:cs="Calibri"/>
          <w:b/>
          <w:bCs/>
          <w:caps/>
          <w:sz w:val="22"/>
          <w:szCs w:val="22"/>
        </w:rPr>
        <w:t>:</w:t>
      </w:r>
      <w:r>
        <w:rPr>
          <w:rFonts w:ascii="Calibri" w:hAnsi="Calibri" w:cs="Calibri"/>
          <w:b/>
          <w:bCs/>
          <w:caps/>
          <w:sz w:val="22"/>
          <w:szCs w:val="22"/>
        </w:rPr>
        <w:t xml:space="preserve"> </w:t>
      </w:r>
    </w:p>
    <w:p w:rsidR="009F5B6D" w:rsidRPr="005E075F" w:rsidRDefault="009F5B6D" w:rsidP="0035335A">
      <w:pPr>
        <w:rPr>
          <w:rFonts w:ascii="Calibri" w:hAnsi="Calibri"/>
        </w:rPr>
      </w:pPr>
      <w:r>
        <w:rPr>
          <w:rFonts w:ascii="Calibri" w:hAnsi="Calibri"/>
        </w:rPr>
        <w:t>W</w:t>
      </w:r>
      <w:r w:rsidRPr="005E075F">
        <w:rPr>
          <w:rFonts w:ascii="Calibri" w:hAnsi="Calibri"/>
        </w:rPr>
        <w:t xml:space="preserve">rite </w:t>
      </w:r>
      <w:r>
        <w:rPr>
          <w:rFonts w:ascii="Calibri" w:hAnsi="Calibri"/>
        </w:rPr>
        <w:t xml:space="preserve">the review which will appear in the local paper evaluating the pictures in the display in terms of their connection to a midrash/commentary.  Include in your review </w:t>
      </w:r>
      <w:r w:rsidRPr="005E075F">
        <w:rPr>
          <w:rFonts w:ascii="Calibri" w:hAnsi="Calibri"/>
        </w:rPr>
        <w:t>which picture</w:t>
      </w:r>
      <w:r>
        <w:rPr>
          <w:rFonts w:ascii="Calibri" w:hAnsi="Calibri"/>
        </w:rPr>
        <w:t xml:space="preserve"> </w:t>
      </w:r>
      <w:r w:rsidRPr="005E075F">
        <w:rPr>
          <w:rFonts w:ascii="Calibri" w:hAnsi="Calibri"/>
        </w:rPr>
        <w:t>best match</w:t>
      </w:r>
      <w:r>
        <w:rPr>
          <w:rFonts w:ascii="Calibri" w:hAnsi="Calibri"/>
        </w:rPr>
        <w:t>es</w:t>
      </w:r>
      <w:r w:rsidRPr="005E075F">
        <w:rPr>
          <w:rFonts w:ascii="Calibri" w:hAnsi="Calibri"/>
        </w:rPr>
        <w:t xml:space="preserve"> the midrash/commentary and a written explanation for your choice.</w:t>
      </w:r>
      <w:r>
        <w:rPr>
          <w:rFonts w:ascii="Calibri" w:hAnsi="Calibri"/>
        </w:rPr>
        <w:t xml:space="preserve">  </w:t>
      </w:r>
    </w:p>
    <w:p w:rsidR="009F5B6D" w:rsidRPr="005E075F" w:rsidRDefault="009F5B6D" w:rsidP="005E075F">
      <w:pPr>
        <w:rPr>
          <w:rFonts w:ascii="Calibri" w:hAnsi="Calibri"/>
        </w:rPr>
      </w:pPr>
    </w:p>
    <w:p w:rsidR="009F5B6D" w:rsidRPr="005E075F" w:rsidRDefault="009F5B6D" w:rsidP="005C28CF">
      <w:pPr>
        <w:rPr>
          <w:rFonts w:ascii="Calibri" w:hAnsi="Calibri"/>
        </w:rPr>
      </w:pPr>
      <w:r>
        <w:rPr>
          <w:rFonts w:ascii="Calibri" w:hAnsi="Calibri" w:cs="Calibri"/>
          <w:b/>
          <w:bCs/>
          <w:caps/>
          <w:sz w:val="22"/>
          <w:szCs w:val="22"/>
        </w:rPr>
        <w:t>Task 3</w:t>
      </w:r>
      <w:r w:rsidRPr="00EE07EB">
        <w:rPr>
          <w:rFonts w:ascii="Calibri" w:hAnsi="Calibri" w:cs="Calibri"/>
          <w:b/>
          <w:bCs/>
          <w:caps/>
          <w:sz w:val="22"/>
          <w:szCs w:val="22"/>
        </w:rPr>
        <w:t>:</w:t>
      </w:r>
      <w:r>
        <w:rPr>
          <w:rFonts w:ascii="Calibri" w:hAnsi="Calibri" w:cs="Calibri"/>
          <w:b/>
          <w:bCs/>
          <w:caps/>
          <w:sz w:val="22"/>
          <w:szCs w:val="22"/>
        </w:rPr>
        <w:t xml:space="preserve"> </w:t>
      </w:r>
    </w:p>
    <w:p w:rsidR="009F5B6D" w:rsidRDefault="009F5B6D" w:rsidP="0035335A">
      <w:pPr>
        <w:rPr>
          <w:rFonts w:ascii="Calibri" w:hAnsi="Calibri"/>
        </w:rPr>
      </w:pPr>
      <w:r>
        <w:rPr>
          <w:rFonts w:ascii="Calibri" w:hAnsi="Calibri"/>
        </w:rPr>
        <w:t xml:space="preserve">Because you are both an artist and a biblical scholar, you have been asked to create </w:t>
      </w:r>
      <w:r w:rsidRPr="005E075F">
        <w:rPr>
          <w:rFonts w:ascii="Calibri" w:hAnsi="Calibri"/>
        </w:rPr>
        <w:t>a new midrash/commentary on any verse in the section</w:t>
      </w:r>
      <w:r>
        <w:rPr>
          <w:rFonts w:ascii="Calibri" w:hAnsi="Calibri"/>
        </w:rPr>
        <w:t xml:space="preserve"> to add to this display.  You may choose to do this in visual or written format. (Indicate which verse.) </w:t>
      </w:r>
    </w:p>
    <w:p w:rsidR="009F5B6D" w:rsidRDefault="009F5B6D" w:rsidP="005C28CF">
      <w:pPr>
        <w:rPr>
          <w:rFonts w:ascii="Calibri" w:hAnsi="Calibri"/>
        </w:rPr>
      </w:pPr>
    </w:p>
    <w:p w:rsidR="009F5B6D" w:rsidRPr="005E075F" w:rsidRDefault="009F5B6D" w:rsidP="005C28CF">
      <w:pPr>
        <w:rPr>
          <w:rFonts w:ascii="Calibri" w:hAnsi="Calibri"/>
        </w:rPr>
      </w:pPr>
      <w:r>
        <w:rPr>
          <w:rFonts w:ascii="Calibri" w:hAnsi="Calibri" w:cs="Calibri"/>
          <w:b/>
          <w:bCs/>
          <w:caps/>
          <w:sz w:val="22"/>
          <w:szCs w:val="22"/>
        </w:rPr>
        <w:t>Task 4</w:t>
      </w:r>
      <w:r w:rsidRPr="00EE07EB">
        <w:rPr>
          <w:rFonts w:ascii="Calibri" w:hAnsi="Calibri" w:cs="Calibri"/>
          <w:b/>
          <w:bCs/>
          <w:caps/>
          <w:sz w:val="22"/>
          <w:szCs w:val="22"/>
        </w:rPr>
        <w:t>:</w:t>
      </w:r>
      <w:r>
        <w:rPr>
          <w:rFonts w:ascii="Calibri" w:hAnsi="Calibri" w:cs="Calibri"/>
          <w:b/>
          <w:bCs/>
          <w:caps/>
          <w:sz w:val="22"/>
          <w:szCs w:val="22"/>
        </w:rPr>
        <w:t xml:space="preserve"> </w:t>
      </w:r>
    </w:p>
    <w:p w:rsidR="009F5B6D" w:rsidRPr="005E075F" w:rsidRDefault="009F5B6D" w:rsidP="00533A5C">
      <w:pPr>
        <w:rPr>
          <w:rFonts w:ascii="Calibri" w:hAnsi="Calibri"/>
        </w:rPr>
      </w:pPr>
      <w:r>
        <w:rPr>
          <w:rFonts w:ascii="Calibri" w:hAnsi="Calibri"/>
        </w:rPr>
        <w:t xml:space="preserve">As part of the brochure, create a section entitled: “Lessons from the Cain and Abel Narrative.”  Write an essay explaining what any one of the midrashim/commentaries teaches us about the conflict between seeing God as directing human behavior and seeing humans as having free will.     </w:t>
      </w:r>
    </w:p>
    <w:p w:rsidR="009F5B6D" w:rsidRDefault="009F5B6D" w:rsidP="00B26EFC">
      <w:pPr>
        <w:rPr>
          <w:rFonts w:ascii="Calibri" w:hAnsi="Calibri"/>
        </w:rPr>
      </w:pPr>
    </w:p>
    <w:p w:rsidR="009F5B6D" w:rsidRPr="0088480C" w:rsidRDefault="00562958" w:rsidP="00B26EFC">
      <w:pPr>
        <w:rPr>
          <w:rFonts w:ascii="Calibri" w:hAnsi="Calibri" w:cs="Arial"/>
          <w:i/>
          <w:iCs/>
          <w:sz w:val="22"/>
          <w:szCs w:val="22"/>
          <w:lang w:bidi="he-IL"/>
        </w:rPr>
      </w:pPr>
      <w:r>
        <w:rPr>
          <w:rFonts w:ascii="Calibri" w:hAnsi="Calibri" w:cs="Arial"/>
          <w:i/>
          <w:iCs/>
          <w:sz w:val="22"/>
          <w:szCs w:val="22"/>
          <w:lang w:bidi="he-IL"/>
        </w:rPr>
        <w:t>Checklist</w:t>
      </w:r>
      <w:r w:rsidR="009F5B6D" w:rsidRPr="0088480C">
        <w:rPr>
          <w:rFonts w:ascii="Calibri" w:hAnsi="Calibri" w:cs="Arial"/>
          <w:i/>
          <w:iCs/>
          <w:sz w:val="22"/>
          <w:szCs w:val="22"/>
          <w:lang w:bidi="he-IL"/>
        </w:rPr>
        <w:t>:</w:t>
      </w:r>
    </w:p>
    <w:p w:rsidR="009F5B6D" w:rsidRPr="0088480C" w:rsidRDefault="009F5B6D">
      <w:pPr>
        <w:rPr>
          <w:rFonts w:ascii="Calibri" w:hAnsi="Calibri" w:cs="Calibri"/>
          <w:i/>
          <w:iCs/>
          <w:sz w:val="22"/>
          <w:szCs w:val="22"/>
        </w:rPr>
      </w:pPr>
    </w:p>
    <w:p w:rsidR="009F5B6D" w:rsidRPr="005E075F" w:rsidRDefault="009F5B6D" w:rsidP="00336A0B">
      <w:pPr>
        <w:rPr>
          <w:rFonts w:ascii="Calibri" w:hAnsi="Calibri"/>
        </w:rPr>
      </w:pPr>
      <w:r w:rsidRPr="00EE07EB">
        <w:rPr>
          <w:rFonts w:ascii="Calibri" w:hAnsi="Calibri" w:cs="Calibri"/>
          <w:b/>
          <w:bCs/>
          <w:caps/>
          <w:sz w:val="22"/>
          <w:szCs w:val="22"/>
        </w:rPr>
        <w:t>Task 1:</w:t>
      </w:r>
      <w:r>
        <w:rPr>
          <w:rFonts w:ascii="Calibri" w:hAnsi="Calibri" w:cs="Calibri"/>
          <w:b/>
          <w:bCs/>
          <w:caps/>
          <w:sz w:val="22"/>
          <w:szCs w:val="22"/>
        </w:rPr>
        <w:t xml:space="preserve"> </w:t>
      </w:r>
    </w:p>
    <w:p w:rsidR="009F5B6D" w:rsidRDefault="009F5B6D" w:rsidP="00336A0B">
      <w:pPr>
        <w:rPr>
          <w:rFonts w:ascii="Calibri" w:hAnsi="Calibri"/>
        </w:rPr>
      </w:pPr>
      <w:r>
        <w:rPr>
          <w:rFonts w:ascii="Calibri" w:hAnsi="Calibri"/>
        </w:rPr>
        <w:t>I created one museum display card for each of the four pictures using the following format:</w:t>
      </w:r>
    </w:p>
    <w:p w:rsidR="009F5B6D" w:rsidRDefault="009F5B6D" w:rsidP="00336A0B">
      <w:pPr>
        <w:rPr>
          <w:rFonts w:ascii="Calibri" w:hAnsi="Calibri"/>
        </w:rPr>
      </w:pPr>
      <w:r>
        <w:rPr>
          <w:rFonts w:ascii="Calibri" w:hAnsi="Calibri"/>
        </w:rPr>
        <w:t>(on a 3” x 4” card stock):</w:t>
      </w:r>
    </w:p>
    <w:p w:rsidR="009F5B6D" w:rsidRDefault="009F5B6D" w:rsidP="00336A0B">
      <w:pPr>
        <w:ind w:left="360"/>
        <w:rPr>
          <w:rFonts w:ascii="Calibri" w:hAnsi="Calibri"/>
        </w:rPr>
      </w:pPr>
      <w:r>
        <w:rPr>
          <w:rFonts w:ascii="Calibri" w:hAnsi="Calibri"/>
        </w:rPr>
        <w:t>Hebrew letter (</w:t>
      </w:r>
      <w:r w:rsidRPr="00336A0B">
        <w:rPr>
          <w:rFonts w:ascii="Calibri" w:hAnsi="Calibri" w:cs="David" w:hint="eastAsia"/>
          <w:rtl/>
          <w:lang w:bidi="he-IL"/>
        </w:rPr>
        <w:t>א</w:t>
      </w:r>
      <w:r w:rsidRPr="00336A0B">
        <w:rPr>
          <w:rFonts w:ascii="Calibri" w:hAnsi="Calibri" w:cs="David"/>
          <w:rtl/>
          <w:lang w:bidi="he-IL"/>
        </w:rPr>
        <w:t xml:space="preserve">' – </w:t>
      </w:r>
      <w:r>
        <w:rPr>
          <w:rFonts w:ascii="Calibri" w:hAnsi="Calibri" w:cs="David" w:hint="eastAsia"/>
          <w:rtl/>
          <w:lang w:bidi="he-IL"/>
        </w:rPr>
        <w:t>ד</w:t>
      </w:r>
      <w:r>
        <w:rPr>
          <w:rFonts w:ascii="Calibri" w:hAnsi="Calibri" w:cs="David"/>
          <w:rtl/>
          <w:lang w:bidi="he-IL"/>
        </w:rPr>
        <w:t>'</w:t>
      </w:r>
      <w:r>
        <w:rPr>
          <w:rFonts w:ascii="Calibri" w:hAnsi="Calibri"/>
        </w:rPr>
        <w:t>) indicating the specific “picture” this card is describing.</w:t>
      </w:r>
    </w:p>
    <w:p w:rsidR="009F5B6D" w:rsidRDefault="009F5B6D" w:rsidP="00336A0B">
      <w:pPr>
        <w:ind w:left="360"/>
        <w:rPr>
          <w:rFonts w:ascii="Calibri" w:hAnsi="Calibri" w:cs="David"/>
          <w:lang w:bidi="he-IL"/>
        </w:rPr>
      </w:pPr>
      <w:r>
        <w:rPr>
          <w:rFonts w:ascii="Calibri" w:hAnsi="Calibri"/>
        </w:rPr>
        <w:t xml:space="preserve">Quote from </w:t>
      </w:r>
      <w:r>
        <w:rPr>
          <w:rFonts w:ascii="Calibri" w:hAnsi="Calibri"/>
          <w:lang w:bidi="he-IL"/>
        </w:rPr>
        <w:t xml:space="preserve"> </w:t>
      </w:r>
      <w:r>
        <w:rPr>
          <w:rFonts w:ascii="Calibri" w:hAnsi="Calibri" w:cs="David" w:hint="eastAsia"/>
          <w:rtl/>
          <w:lang w:bidi="he-IL"/>
        </w:rPr>
        <w:t>בראשית</w:t>
      </w:r>
      <w:r>
        <w:rPr>
          <w:rFonts w:ascii="Calibri" w:hAnsi="Calibri" w:cs="David"/>
          <w:rtl/>
          <w:lang w:bidi="he-IL"/>
        </w:rPr>
        <w:t xml:space="preserve"> </w:t>
      </w:r>
      <w:r>
        <w:rPr>
          <w:rFonts w:ascii="Calibri" w:hAnsi="Calibri" w:cs="David" w:hint="eastAsia"/>
          <w:rtl/>
          <w:lang w:bidi="he-IL"/>
        </w:rPr>
        <w:t>ד</w:t>
      </w:r>
      <w:r>
        <w:rPr>
          <w:rFonts w:ascii="Calibri" w:hAnsi="Calibri" w:cs="David"/>
          <w:rtl/>
          <w:lang w:bidi="he-IL"/>
        </w:rPr>
        <w:t>'</w:t>
      </w:r>
      <w:r>
        <w:rPr>
          <w:rFonts w:ascii="Calibri" w:hAnsi="Calibri" w:cs="David"/>
          <w:lang w:bidi="he-IL"/>
        </w:rPr>
        <w:t xml:space="preserve"> with correct perek/pasuk citation.</w:t>
      </w:r>
    </w:p>
    <w:p w:rsidR="009F5B6D" w:rsidRPr="00336A0B" w:rsidRDefault="009F5B6D" w:rsidP="00336A0B">
      <w:pPr>
        <w:ind w:left="360"/>
        <w:rPr>
          <w:rFonts w:ascii="Calibri" w:hAnsi="Calibri" w:cs="David"/>
          <w:rtl/>
          <w:lang w:bidi="he-IL"/>
        </w:rPr>
      </w:pPr>
      <w:r>
        <w:rPr>
          <w:rFonts w:ascii="Calibri" w:hAnsi="Calibri" w:cs="David"/>
          <w:lang w:bidi="he-IL"/>
        </w:rPr>
        <w:t>Quote from midrash / commentary referenced by its number (#1 - #3 and its source).</w:t>
      </w:r>
    </w:p>
    <w:p w:rsidR="009F5B6D" w:rsidRDefault="009F5B6D" w:rsidP="00336A0B">
      <w:pPr>
        <w:ind w:left="360"/>
        <w:rPr>
          <w:rFonts w:ascii="Calibri" w:hAnsi="Calibri"/>
        </w:rPr>
      </w:pPr>
    </w:p>
    <w:p w:rsidR="009F5B6D" w:rsidRPr="005E075F" w:rsidRDefault="009F5B6D" w:rsidP="00336A0B">
      <w:pPr>
        <w:rPr>
          <w:rFonts w:ascii="Calibri" w:hAnsi="Calibri"/>
        </w:rPr>
      </w:pPr>
      <w:r>
        <w:rPr>
          <w:rFonts w:ascii="Calibri" w:hAnsi="Calibri" w:cs="Calibri"/>
          <w:b/>
          <w:bCs/>
          <w:caps/>
          <w:sz w:val="22"/>
          <w:szCs w:val="22"/>
        </w:rPr>
        <w:t>Task 2</w:t>
      </w:r>
      <w:r w:rsidRPr="00EE07EB">
        <w:rPr>
          <w:rFonts w:ascii="Calibri" w:hAnsi="Calibri" w:cs="Calibri"/>
          <w:b/>
          <w:bCs/>
          <w:caps/>
          <w:sz w:val="22"/>
          <w:szCs w:val="22"/>
        </w:rPr>
        <w:t>:</w:t>
      </w:r>
      <w:r>
        <w:rPr>
          <w:rFonts w:ascii="Calibri" w:hAnsi="Calibri" w:cs="Calibri"/>
          <w:b/>
          <w:bCs/>
          <w:caps/>
          <w:sz w:val="22"/>
          <w:szCs w:val="22"/>
        </w:rPr>
        <w:t xml:space="preserve"> </w:t>
      </w:r>
    </w:p>
    <w:p w:rsidR="009F5B6D" w:rsidRDefault="009F5B6D" w:rsidP="004D3400">
      <w:pPr>
        <w:rPr>
          <w:rFonts w:ascii="Calibri" w:hAnsi="Calibri"/>
        </w:rPr>
      </w:pPr>
      <w:r>
        <w:rPr>
          <w:rFonts w:ascii="Calibri" w:hAnsi="Calibri"/>
        </w:rPr>
        <w:t xml:space="preserve">For each picture in my “review” I have explained in 3-5 sentences the connection between the picture and the midrash/commentary.  </w:t>
      </w:r>
    </w:p>
    <w:p w:rsidR="009F5B6D" w:rsidRPr="005E075F" w:rsidRDefault="009F5B6D" w:rsidP="004A7A0E">
      <w:pPr>
        <w:rPr>
          <w:rFonts w:ascii="Calibri" w:hAnsi="Calibri"/>
        </w:rPr>
      </w:pPr>
      <w:r>
        <w:rPr>
          <w:rFonts w:ascii="Calibri" w:hAnsi="Calibri"/>
        </w:rPr>
        <w:t xml:space="preserve">I have explained in a paragraph of 5-8 sentences </w:t>
      </w:r>
      <w:r w:rsidRPr="005E075F">
        <w:rPr>
          <w:rFonts w:ascii="Calibri" w:hAnsi="Calibri"/>
        </w:rPr>
        <w:t>which picture best matc</w:t>
      </w:r>
      <w:r>
        <w:rPr>
          <w:rFonts w:ascii="Calibri" w:hAnsi="Calibri"/>
        </w:rPr>
        <w:t>hes</w:t>
      </w:r>
      <w:r w:rsidRPr="005E075F">
        <w:rPr>
          <w:rFonts w:ascii="Calibri" w:hAnsi="Calibri"/>
        </w:rPr>
        <w:t xml:space="preserve"> the midrash/commentary</w:t>
      </w:r>
      <w:r>
        <w:rPr>
          <w:rFonts w:ascii="Calibri" w:hAnsi="Calibri"/>
        </w:rPr>
        <w:t>.  In my paragraph I have pointed out at least two specific connections between the language of the midrash / commentary and my understanding of the picture.</w:t>
      </w:r>
    </w:p>
    <w:p w:rsidR="009F5B6D" w:rsidRPr="005E075F" w:rsidRDefault="009F5B6D" w:rsidP="00336A0B">
      <w:pPr>
        <w:rPr>
          <w:rFonts w:ascii="Calibri" w:hAnsi="Calibri"/>
        </w:rPr>
      </w:pPr>
    </w:p>
    <w:p w:rsidR="009F5B6D" w:rsidRPr="005E075F" w:rsidRDefault="009F5B6D" w:rsidP="00336A0B">
      <w:pPr>
        <w:rPr>
          <w:rFonts w:ascii="Calibri" w:hAnsi="Calibri"/>
        </w:rPr>
      </w:pPr>
      <w:r>
        <w:rPr>
          <w:rFonts w:ascii="Calibri" w:hAnsi="Calibri" w:cs="Calibri"/>
          <w:b/>
          <w:bCs/>
          <w:caps/>
          <w:sz w:val="22"/>
          <w:szCs w:val="22"/>
        </w:rPr>
        <w:t>Task 3</w:t>
      </w:r>
      <w:r w:rsidRPr="00EE07EB">
        <w:rPr>
          <w:rFonts w:ascii="Calibri" w:hAnsi="Calibri" w:cs="Calibri"/>
          <w:b/>
          <w:bCs/>
          <w:caps/>
          <w:sz w:val="22"/>
          <w:szCs w:val="22"/>
        </w:rPr>
        <w:t>:</w:t>
      </w:r>
      <w:r>
        <w:rPr>
          <w:rFonts w:ascii="Calibri" w:hAnsi="Calibri" w:cs="Calibri"/>
          <w:b/>
          <w:bCs/>
          <w:caps/>
          <w:sz w:val="22"/>
          <w:szCs w:val="22"/>
        </w:rPr>
        <w:t xml:space="preserve"> </w:t>
      </w:r>
    </w:p>
    <w:p w:rsidR="009F5B6D" w:rsidRDefault="009F5B6D" w:rsidP="00533A5C">
      <w:pPr>
        <w:rPr>
          <w:rFonts w:ascii="Calibri" w:hAnsi="Calibri"/>
        </w:rPr>
      </w:pPr>
      <w:r>
        <w:rPr>
          <w:rFonts w:ascii="Calibri" w:hAnsi="Calibri"/>
        </w:rPr>
        <w:t xml:space="preserve">I have created </w:t>
      </w:r>
      <w:r w:rsidRPr="005E075F">
        <w:rPr>
          <w:rFonts w:ascii="Calibri" w:hAnsi="Calibri"/>
        </w:rPr>
        <w:t xml:space="preserve">a new midrash/commentary on any verse </w:t>
      </w:r>
      <w:r>
        <w:rPr>
          <w:rFonts w:ascii="Calibri" w:hAnsi="Calibri" w:cs="David" w:hint="eastAsia"/>
          <w:rtl/>
          <w:lang w:bidi="he-IL"/>
        </w:rPr>
        <w:t>בראשית</w:t>
      </w:r>
      <w:r>
        <w:rPr>
          <w:rFonts w:ascii="Calibri" w:hAnsi="Calibri" w:cs="David"/>
          <w:rtl/>
          <w:lang w:bidi="he-IL"/>
        </w:rPr>
        <w:t xml:space="preserve"> </w:t>
      </w:r>
      <w:r>
        <w:rPr>
          <w:rFonts w:ascii="Calibri" w:hAnsi="Calibri" w:cs="David" w:hint="eastAsia"/>
          <w:rtl/>
          <w:lang w:bidi="he-IL"/>
        </w:rPr>
        <w:t>ד</w:t>
      </w:r>
      <w:r>
        <w:rPr>
          <w:rFonts w:ascii="Calibri" w:hAnsi="Calibri" w:cs="David"/>
          <w:rtl/>
          <w:lang w:bidi="he-IL"/>
        </w:rPr>
        <w:t>':</w:t>
      </w:r>
      <w:r>
        <w:rPr>
          <w:rFonts w:ascii="Calibri" w:hAnsi="Calibri" w:cs="David" w:hint="eastAsia"/>
          <w:rtl/>
          <w:lang w:bidi="he-IL"/>
        </w:rPr>
        <w:t>ג</w:t>
      </w:r>
      <w:r>
        <w:rPr>
          <w:rFonts w:ascii="Calibri" w:hAnsi="Calibri" w:cs="David"/>
          <w:rtl/>
          <w:lang w:bidi="he-IL"/>
        </w:rPr>
        <w:t>'-</w:t>
      </w:r>
      <w:r w:rsidRPr="0015718F">
        <w:rPr>
          <w:rFonts w:ascii="Calibri" w:hAnsi="Calibri" w:cs="David"/>
          <w:rtl/>
          <w:lang w:bidi="he-IL"/>
        </w:rPr>
        <w:t xml:space="preserve"> </w:t>
      </w:r>
      <w:r>
        <w:rPr>
          <w:rFonts w:ascii="Calibri" w:hAnsi="Calibri" w:cs="David" w:hint="eastAsia"/>
          <w:rtl/>
          <w:lang w:bidi="he-IL"/>
        </w:rPr>
        <w:t>י</w:t>
      </w:r>
      <w:r>
        <w:rPr>
          <w:rFonts w:ascii="Calibri" w:hAnsi="Calibri" w:cs="David"/>
          <w:rtl/>
          <w:lang w:bidi="he-IL"/>
        </w:rPr>
        <w:t>''</w:t>
      </w:r>
      <w:r>
        <w:rPr>
          <w:rFonts w:ascii="Calibri" w:hAnsi="Calibri" w:cs="David" w:hint="eastAsia"/>
          <w:rtl/>
          <w:lang w:bidi="he-IL"/>
        </w:rPr>
        <w:t>ב</w:t>
      </w:r>
      <w:r>
        <w:rPr>
          <w:rFonts w:ascii="Calibri" w:hAnsi="Calibri" w:cs="David"/>
          <w:rtl/>
          <w:lang w:bidi="he-IL"/>
        </w:rPr>
        <w:t xml:space="preserve"> -</w:t>
      </w:r>
      <w:r>
        <w:rPr>
          <w:rFonts w:ascii="Calibri" w:hAnsi="Calibri" w:cs="David"/>
          <w:lang w:bidi="he-IL"/>
        </w:rPr>
        <w:t>.</w:t>
      </w:r>
      <w:r>
        <w:rPr>
          <w:rFonts w:ascii="Calibri" w:hAnsi="Calibri"/>
        </w:rPr>
        <w:t xml:space="preserve">  (It could be a verse on which I have already read midrashim/commentaries or another verse.) I have followed one of our class’ “established” formats:</w:t>
      </w:r>
    </w:p>
    <w:p w:rsidR="009F5B6D" w:rsidRDefault="009F5B6D" w:rsidP="0015718F">
      <w:pPr>
        <w:numPr>
          <w:ilvl w:val="0"/>
          <w:numId w:val="12"/>
        </w:numPr>
        <w:rPr>
          <w:rFonts w:ascii="Calibri" w:hAnsi="Calibri"/>
        </w:rPr>
      </w:pPr>
      <w:r>
        <w:rPr>
          <w:rFonts w:ascii="Calibri" w:hAnsi="Calibri"/>
        </w:rPr>
        <w:t>Format for visual midrash</w:t>
      </w:r>
    </w:p>
    <w:p w:rsidR="009F5B6D" w:rsidRDefault="009F5B6D" w:rsidP="0015718F">
      <w:pPr>
        <w:numPr>
          <w:ilvl w:val="0"/>
          <w:numId w:val="12"/>
        </w:numPr>
        <w:rPr>
          <w:rFonts w:ascii="Calibri" w:hAnsi="Calibri"/>
        </w:rPr>
      </w:pPr>
      <w:r>
        <w:rPr>
          <w:rFonts w:ascii="Calibri" w:hAnsi="Calibri"/>
        </w:rPr>
        <w:t>Format for written midrash.</w:t>
      </w:r>
    </w:p>
    <w:p w:rsidR="009F5B6D" w:rsidRDefault="009F5B6D" w:rsidP="0015718F">
      <w:pPr>
        <w:rPr>
          <w:rFonts w:ascii="Calibri" w:hAnsi="Calibri"/>
        </w:rPr>
      </w:pPr>
    </w:p>
    <w:p w:rsidR="009F5B6D" w:rsidRPr="005E075F" w:rsidRDefault="009F5B6D" w:rsidP="00336A0B">
      <w:pPr>
        <w:rPr>
          <w:rFonts w:ascii="Calibri" w:hAnsi="Calibri"/>
        </w:rPr>
      </w:pPr>
      <w:r>
        <w:rPr>
          <w:rFonts w:ascii="Calibri" w:hAnsi="Calibri" w:cs="Calibri"/>
          <w:b/>
          <w:bCs/>
          <w:caps/>
          <w:sz w:val="22"/>
          <w:szCs w:val="22"/>
        </w:rPr>
        <w:t>Task 4</w:t>
      </w:r>
      <w:r w:rsidRPr="00EE07EB">
        <w:rPr>
          <w:rFonts w:ascii="Calibri" w:hAnsi="Calibri" w:cs="Calibri"/>
          <w:b/>
          <w:bCs/>
          <w:caps/>
          <w:sz w:val="22"/>
          <w:szCs w:val="22"/>
        </w:rPr>
        <w:t>:</w:t>
      </w:r>
      <w:r>
        <w:rPr>
          <w:rFonts w:ascii="Calibri" w:hAnsi="Calibri" w:cs="Calibri"/>
          <w:b/>
          <w:bCs/>
          <w:caps/>
          <w:sz w:val="22"/>
          <w:szCs w:val="22"/>
        </w:rPr>
        <w:t xml:space="preserve"> </w:t>
      </w:r>
    </w:p>
    <w:p w:rsidR="009F5B6D" w:rsidRDefault="009F5B6D" w:rsidP="00533A5C">
      <w:pPr>
        <w:rPr>
          <w:rFonts w:ascii="Calibri" w:hAnsi="Calibri"/>
        </w:rPr>
      </w:pPr>
      <w:r>
        <w:rPr>
          <w:rFonts w:ascii="Calibri" w:hAnsi="Calibri"/>
        </w:rPr>
        <w:t xml:space="preserve">I have written an essay entitled “Lessons from the Cain and Abel Narrative.” </w:t>
      </w:r>
    </w:p>
    <w:p w:rsidR="009F5B6D" w:rsidRDefault="009F5B6D" w:rsidP="00533A5C">
      <w:pPr>
        <w:numPr>
          <w:ilvl w:val="0"/>
          <w:numId w:val="13"/>
        </w:numPr>
        <w:rPr>
          <w:rFonts w:ascii="Calibri" w:hAnsi="Calibri"/>
        </w:rPr>
      </w:pPr>
      <w:r>
        <w:rPr>
          <w:rFonts w:ascii="Calibri" w:hAnsi="Calibri"/>
        </w:rPr>
        <w:t xml:space="preserve">My essay follows the established format for a “five point essay.”    </w:t>
      </w:r>
    </w:p>
    <w:p w:rsidR="009F5B6D" w:rsidRDefault="009F5B6D" w:rsidP="00533A5C">
      <w:pPr>
        <w:numPr>
          <w:ilvl w:val="0"/>
          <w:numId w:val="13"/>
        </w:numPr>
        <w:rPr>
          <w:rFonts w:ascii="Calibri" w:hAnsi="Calibri"/>
        </w:rPr>
      </w:pPr>
      <w:r>
        <w:rPr>
          <w:rFonts w:ascii="Calibri" w:hAnsi="Calibri"/>
        </w:rPr>
        <w:t xml:space="preserve">I have cited the midrash/commentary on which I am basing the “lesson.” </w:t>
      </w:r>
    </w:p>
    <w:p w:rsidR="009F5B6D" w:rsidRDefault="009F5B6D" w:rsidP="00533A5C">
      <w:pPr>
        <w:numPr>
          <w:ilvl w:val="0"/>
          <w:numId w:val="13"/>
        </w:numPr>
        <w:rPr>
          <w:rFonts w:ascii="Calibri" w:hAnsi="Calibri"/>
        </w:rPr>
      </w:pPr>
      <w:r>
        <w:rPr>
          <w:rFonts w:ascii="Calibri" w:hAnsi="Calibri"/>
        </w:rPr>
        <w:t xml:space="preserve">I have included a clear statement of my understanding or what that midrash/commentary teaches me about the conflict between seeing God as directing human behavior and seeing humans as having free will. </w:t>
      </w:r>
    </w:p>
    <w:p w:rsidR="009F5B6D" w:rsidRPr="005E075F" w:rsidRDefault="009F5B6D" w:rsidP="00533A5C">
      <w:pPr>
        <w:numPr>
          <w:ilvl w:val="0"/>
          <w:numId w:val="13"/>
        </w:numPr>
        <w:rPr>
          <w:rFonts w:ascii="Calibri" w:hAnsi="Calibri"/>
        </w:rPr>
      </w:pPr>
      <w:r>
        <w:rPr>
          <w:rFonts w:ascii="Calibri" w:hAnsi="Calibri"/>
        </w:rPr>
        <w:t xml:space="preserve">I have included my personal opinion about this “lesson.”     </w:t>
      </w:r>
    </w:p>
    <w:p w:rsidR="009F5B6D" w:rsidRDefault="009F5B6D" w:rsidP="00336A0B">
      <w:pPr>
        <w:pStyle w:val="ListParagraph"/>
        <w:ind w:left="360"/>
        <w:rPr>
          <w:rFonts w:ascii="Calibri" w:hAnsi="Calibri"/>
          <w:lang w:bidi="he-IL"/>
        </w:rPr>
      </w:pPr>
    </w:p>
    <w:p w:rsidR="009F5B6D" w:rsidRPr="005E075F" w:rsidRDefault="009F5B6D" w:rsidP="00533A5C">
      <w:pPr>
        <w:pStyle w:val="ListParagraph"/>
        <w:ind w:left="360"/>
        <w:rPr>
          <w:rFonts w:ascii="Calibri" w:hAnsi="Calibri"/>
          <w:lang w:bidi="he-IL"/>
        </w:rPr>
      </w:pPr>
    </w:p>
    <w:sectPr w:rsidR="009F5B6D" w:rsidRPr="005E075F" w:rsidSect="001D5B1A">
      <w:footerReference w:type="even" r:id="rId7"/>
      <w:footerReference w:type="default" r:id="rId8"/>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80C" w:rsidRDefault="001C480C">
      <w:r>
        <w:separator/>
      </w:r>
    </w:p>
  </w:endnote>
  <w:endnote w:type="continuationSeparator" w:id="0">
    <w:p w:rsidR="001C480C" w:rsidRDefault="001C48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LuzSans-Book"/>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B6D" w:rsidRDefault="00FE003F" w:rsidP="00715D26">
    <w:pPr>
      <w:pStyle w:val="Footer"/>
      <w:framePr w:wrap="around" w:vAnchor="text" w:hAnchor="margin" w:xAlign="right" w:y="1"/>
      <w:rPr>
        <w:rStyle w:val="PageNumber"/>
      </w:rPr>
    </w:pPr>
    <w:r>
      <w:rPr>
        <w:rStyle w:val="PageNumber"/>
      </w:rPr>
      <w:fldChar w:fldCharType="begin"/>
    </w:r>
    <w:r w:rsidR="009F5B6D">
      <w:rPr>
        <w:rStyle w:val="PageNumber"/>
      </w:rPr>
      <w:instrText xml:space="preserve">PAGE  </w:instrText>
    </w:r>
    <w:r>
      <w:rPr>
        <w:rStyle w:val="PageNumber"/>
      </w:rPr>
      <w:fldChar w:fldCharType="end"/>
    </w:r>
  </w:p>
  <w:p w:rsidR="009F5B6D" w:rsidRDefault="009F5B6D" w:rsidP="00FB431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B6D" w:rsidRDefault="00FE003F" w:rsidP="00715D26">
    <w:pPr>
      <w:pStyle w:val="Footer"/>
      <w:framePr w:wrap="around" w:vAnchor="text" w:hAnchor="margin" w:xAlign="right" w:y="1"/>
      <w:rPr>
        <w:rStyle w:val="PageNumber"/>
      </w:rPr>
    </w:pPr>
    <w:r>
      <w:rPr>
        <w:rStyle w:val="PageNumber"/>
      </w:rPr>
      <w:fldChar w:fldCharType="begin"/>
    </w:r>
    <w:r w:rsidR="009F5B6D">
      <w:rPr>
        <w:rStyle w:val="PageNumber"/>
      </w:rPr>
      <w:instrText xml:space="preserve">PAGE  </w:instrText>
    </w:r>
    <w:r>
      <w:rPr>
        <w:rStyle w:val="PageNumber"/>
      </w:rPr>
      <w:fldChar w:fldCharType="separate"/>
    </w:r>
    <w:r w:rsidR="00562958">
      <w:rPr>
        <w:rStyle w:val="PageNumber"/>
        <w:noProof/>
      </w:rPr>
      <w:t>2</w:t>
    </w:r>
    <w:r>
      <w:rPr>
        <w:rStyle w:val="PageNumber"/>
      </w:rPr>
      <w:fldChar w:fldCharType="end"/>
    </w:r>
  </w:p>
  <w:p w:rsidR="009F5B6D" w:rsidRPr="000C5C78" w:rsidRDefault="00FE003F" w:rsidP="00FB4311">
    <w:pPr>
      <w:pStyle w:val="Footer"/>
      <w:ind w:right="360"/>
      <w:rPr>
        <w:sz w:val="12"/>
        <w:szCs w:val="12"/>
      </w:rPr>
    </w:pPr>
    <w:r w:rsidRPr="000C5C78">
      <w:rPr>
        <w:sz w:val="12"/>
        <w:szCs w:val="12"/>
      </w:rPr>
      <w:fldChar w:fldCharType="begin"/>
    </w:r>
    <w:r w:rsidR="009F5B6D" w:rsidRPr="000C5C78">
      <w:rPr>
        <w:sz w:val="12"/>
        <w:szCs w:val="12"/>
      </w:rPr>
      <w:instrText xml:space="preserve"> FILENAME \p </w:instrText>
    </w:r>
    <w:r w:rsidRPr="000C5C78">
      <w:rPr>
        <w:sz w:val="12"/>
        <w:szCs w:val="12"/>
      </w:rPr>
      <w:fldChar w:fldCharType="separate"/>
    </w:r>
    <w:r w:rsidR="009F5B6D">
      <w:rPr>
        <w:noProof/>
        <w:sz w:val="12"/>
        <w:szCs w:val="12"/>
      </w:rPr>
      <w:t>C:\Documents and Settings\Marcia Kaunfer\My Documents\Dropbox\TEC\ILI JULY 2012 Cohort VIII\Gen 4 unit Marcia Std 2.docx</w:t>
    </w:r>
    <w:r w:rsidRPr="000C5C78">
      <w:rPr>
        <w:sz w:val="12"/>
        <w:szCs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80C" w:rsidRDefault="001C480C">
      <w:r>
        <w:separator/>
      </w:r>
    </w:p>
  </w:footnote>
  <w:footnote w:type="continuationSeparator" w:id="0">
    <w:p w:rsidR="001C480C" w:rsidRDefault="001C48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C88"/>
    <w:multiLevelType w:val="hybridMultilevel"/>
    <w:tmpl w:val="CB0C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01849"/>
    <w:multiLevelType w:val="hybridMultilevel"/>
    <w:tmpl w:val="A2341F5E"/>
    <w:lvl w:ilvl="0" w:tplc="A4A82EF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B0796B"/>
    <w:multiLevelType w:val="hybridMultilevel"/>
    <w:tmpl w:val="C2E6964C"/>
    <w:lvl w:ilvl="0" w:tplc="3BD4BC0E">
      <w:start w:val="1"/>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055711"/>
    <w:multiLevelType w:val="hybridMultilevel"/>
    <w:tmpl w:val="BAC0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01EE4"/>
    <w:multiLevelType w:val="hybridMultilevel"/>
    <w:tmpl w:val="965A80BA"/>
    <w:lvl w:ilvl="0" w:tplc="3BD4BC0E">
      <w:start w:val="1"/>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7A20C1"/>
    <w:multiLevelType w:val="hybridMultilevel"/>
    <w:tmpl w:val="F7D68C24"/>
    <w:lvl w:ilvl="0" w:tplc="3BD4BC0E">
      <w:start w:val="1"/>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91074C"/>
    <w:multiLevelType w:val="hybridMultilevel"/>
    <w:tmpl w:val="454AAEA4"/>
    <w:lvl w:ilvl="0" w:tplc="A4A82EF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E76F8E"/>
    <w:multiLevelType w:val="hybridMultilevel"/>
    <w:tmpl w:val="053294CE"/>
    <w:lvl w:ilvl="0" w:tplc="A4A82EF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A52194C"/>
    <w:multiLevelType w:val="hybridMultilevel"/>
    <w:tmpl w:val="56F2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03428"/>
    <w:multiLevelType w:val="hybridMultilevel"/>
    <w:tmpl w:val="A8507478"/>
    <w:lvl w:ilvl="0" w:tplc="A4A82EF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8F62A3"/>
    <w:multiLevelType w:val="hybridMultilevel"/>
    <w:tmpl w:val="AC9EA10C"/>
    <w:lvl w:ilvl="0" w:tplc="A4A82EF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B75548D"/>
    <w:multiLevelType w:val="hybridMultilevel"/>
    <w:tmpl w:val="B33EDEB4"/>
    <w:lvl w:ilvl="0" w:tplc="A4A82EF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B00D3E"/>
    <w:multiLevelType w:val="hybridMultilevel"/>
    <w:tmpl w:val="33E2C332"/>
    <w:lvl w:ilvl="0" w:tplc="D236DCFC">
      <w:start w:val="1"/>
      <w:numFmt w:val="bullet"/>
      <w:pStyle w:val="Style2"/>
      <w:lvlText w:val=""/>
      <w:lvlJc w:val="left"/>
      <w:pPr>
        <w:tabs>
          <w:tab w:val="num" w:pos="36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0"/>
  </w:num>
  <w:num w:numId="4">
    <w:abstractNumId w:val="8"/>
  </w:num>
  <w:num w:numId="5">
    <w:abstractNumId w:val="3"/>
  </w:num>
  <w:num w:numId="6">
    <w:abstractNumId w:val="1"/>
  </w:num>
  <w:num w:numId="7">
    <w:abstractNumId w:val="9"/>
  </w:num>
  <w:num w:numId="8">
    <w:abstractNumId w:val="10"/>
  </w:num>
  <w:num w:numId="9">
    <w:abstractNumId w:val="7"/>
  </w:num>
  <w:num w:numId="10">
    <w:abstractNumId w:val="2"/>
  </w:num>
  <w:num w:numId="11">
    <w:abstractNumId w:val="4"/>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AC5AC1"/>
    <w:rsid w:val="00057B9D"/>
    <w:rsid w:val="0007436B"/>
    <w:rsid w:val="000959D9"/>
    <w:rsid w:val="000B5BE5"/>
    <w:rsid w:val="000B6742"/>
    <w:rsid w:val="000C5C78"/>
    <w:rsid w:val="000D54B4"/>
    <w:rsid w:val="000E1F05"/>
    <w:rsid w:val="0010179D"/>
    <w:rsid w:val="00103441"/>
    <w:rsid w:val="001100C2"/>
    <w:rsid w:val="0015718F"/>
    <w:rsid w:val="00162A6A"/>
    <w:rsid w:val="001B3B5E"/>
    <w:rsid w:val="001C480C"/>
    <w:rsid w:val="001D5B1A"/>
    <w:rsid w:val="001E766B"/>
    <w:rsid w:val="001F5D37"/>
    <w:rsid w:val="001F6F52"/>
    <w:rsid w:val="00211C69"/>
    <w:rsid w:val="00220B8F"/>
    <w:rsid w:val="0022158B"/>
    <w:rsid w:val="00247896"/>
    <w:rsid w:val="00261775"/>
    <w:rsid w:val="00270482"/>
    <w:rsid w:val="00273C43"/>
    <w:rsid w:val="002A7409"/>
    <w:rsid w:val="002E1DB5"/>
    <w:rsid w:val="00332690"/>
    <w:rsid w:val="00336A0B"/>
    <w:rsid w:val="00336BFB"/>
    <w:rsid w:val="0035335A"/>
    <w:rsid w:val="00372A36"/>
    <w:rsid w:val="003862B0"/>
    <w:rsid w:val="00394EB7"/>
    <w:rsid w:val="003C7A2C"/>
    <w:rsid w:val="003E3D22"/>
    <w:rsid w:val="003E556A"/>
    <w:rsid w:val="003E7D6F"/>
    <w:rsid w:val="004512D9"/>
    <w:rsid w:val="00454D2A"/>
    <w:rsid w:val="00480BD5"/>
    <w:rsid w:val="00487C04"/>
    <w:rsid w:val="004A7A0E"/>
    <w:rsid w:val="004D3400"/>
    <w:rsid w:val="004D7BD8"/>
    <w:rsid w:val="00501AD3"/>
    <w:rsid w:val="0051089C"/>
    <w:rsid w:val="00513125"/>
    <w:rsid w:val="00533A5C"/>
    <w:rsid w:val="00562958"/>
    <w:rsid w:val="00580A9E"/>
    <w:rsid w:val="005A6528"/>
    <w:rsid w:val="005C28CF"/>
    <w:rsid w:val="005D2E52"/>
    <w:rsid w:val="005D4E49"/>
    <w:rsid w:val="005E075F"/>
    <w:rsid w:val="005F6407"/>
    <w:rsid w:val="006A49C7"/>
    <w:rsid w:val="00700041"/>
    <w:rsid w:val="0071102E"/>
    <w:rsid w:val="00715D26"/>
    <w:rsid w:val="007E6C25"/>
    <w:rsid w:val="00811790"/>
    <w:rsid w:val="00823BB3"/>
    <w:rsid w:val="00826627"/>
    <w:rsid w:val="008621DE"/>
    <w:rsid w:val="00875A8B"/>
    <w:rsid w:val="0088480C"/>
    <w:rsid w:val="008A7DF2"/>
    <w:rsid w:val="00930C45"/>
    <w:rsid w:val="009429A8"/>
    <w:rsid w:val="009562EB"/>
    <w:rsid w:val="009729ED"/>
    <w:rsid w:val="009A6CAB"/>
    <w:rsid w:val="009D43A9"/>
    <w:rsid w:val="009F5B6D"/>
    <w:rsid w:val="00A1421E"/>
    <w:rsid w:val="00A15C1C"/>
    <w:rsid w:val="00A45125"/>
    <w:rsid w:val="00A54ADF"/>
    <w:rsid w:val="00A90F96"/>
    <w:rsid w:val="00A9707A"/>
    <w:rsid w:val="00AA11A6"/>
    <w:rsid w:val="00AC3B7B"/>
    <w:rsid w:val="00AC5AC1"/>
    <w:rsid w:val="00AD07BD"/>
    <w:rsid w:val="00AE7A9D"/>
    <w:rsid w:val="00AF6255"/>
    <w:rsid w:val="00B04D41"/>
    <w:rsid w:val="00B26D63"/>
    <w:rsid w:val="00B26EFC"/>
    <w:rsid w:val="00B37081"/>
    <w:rsid w:val="00B52E98"/>
    <w:rsid w:val="00B6533F"/>
    <w:rsid w:val="00B92048"/>
    <w:rsid w:val="00C379B8"/>
    <w:rsid w:val="00C45F47"/>
    <w:rsid w:val="00C74F8C"/>
    <w:rsid w:val="00CC59BD"/>
    <w:rsid w:val="00CE646E"/>
    <w:rsid w:val="00CF6C37"/>
    <w:rsid w:val="00D00190"/>
    <w:rsid w:val="00D12157"/>
    <w:rsid w:val="00D138A8"/>
    <w:rsid w:val="00D36FDB"/>
    <w:rsid w:val="00D4485E"/>
    <w:rsid w:val="00D60ED7"/>
    <w:rsid w:val="00D703A1"/>
    <w:rsid w:val="00D74160"/>
    <w:rsid w:val="00DC1B6A"/>
    <w:rsid w:val="00DC6456"/>
    <w:rsid w:val="00E051A3"/>
    <w:rsid w:val="00E357B2"/>
    <w:rsid w:val="00E6101D"/>
    <w:rsid w:val="00EB562F"/>
    <w:rsid w:val="00ED6FE6"/>
    <w:rsid w:val="00EE07EB"/>
    <w:rsid w:val="00EE28F8"/>
    <w:rsid w:val="00F1523C"/>
    <w:rsid w:val="00F423E3"/>
    <w:rsid w:val="00F431DA"/>
    <w:rsid w:val="00F475CC"/>
    <w:rsid w:val="00F5041A"/>
    <w:rsid w:val="00F978FC"/>
    <w:rsid w:val="00FB4311"/>
    <w:rsid w:val="00FC5948"/>
    <w:rsid w:val="00FD0C1B"/>
    <w:rsid w:val="00FE003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B1A"/>
    <w:rPr>
      <w:sz w:val="24"/>
      <w:szCs w:val="24"/>
      <w:lang w:bidi="ar-SA"/>
    </w:rPr>
  </w:style>
  <w:style w:type="paragraph" w:styleId="Heading1">
    <w:name w:val="heading 1"/>
    <w:basedOn w:val="Normal"/>
    <w:next w:val="Normal"/>
    <w:link w:val="Heading1Char"/>
    <w:uiPriority w:val="99"/>
    <w:qFormat/>
    <w:rsid w:val="001D5B1A"/>
    <w:pPr>
      <w:keepNext/>
      <w:ind w:left="540"/>
      <w:outlineLvl w:val="0"/>
    </w:pPr>
    <w:rPr>
      <w:b/>
      <w:bCs/>
      <w:caps/>
      <w:sz w:val="28"/>
      <w:szCs w:val="28"/>
      <w:u w:val="single"/>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3441"/>
    <w:rPr>
      <w:rFonts w:ascii="Cambria" w:hAnsi="Cambria" w:cs="Times New Roman"/>
      <w:b/>
      <w:bCs/>
      <w:kern w:val="32"/>
      <w:sz w:val="32"/>
      <w:szCs w:val="32"/>
      <w:lang w:bidi="ar-SA"/>
    </w:rPr>
  </w:style>
  <w:style w:type="paragraph" w:styleId="Header">
    <w:name w:val="header"/>
    <w:basedOn w:val="Normal"/>
    <w:link w:val="HeaderChar"/>
    <w:uiPriority w:val="99"/>
    <w:semiHidden/>
    <w:rsid w:val="001D5B1A"/>
    <w:pPr>
      <w:tabs>
        <w:tab w:val="center" w:pos="4320"/>
        <w:tab w:val="right" w:pos="8640"/>
      </w:tabs>
    </w:pPr>
    <w:rPr>
      <w:lang w:bidi="he-IL"/>
    </w:rPr>
  </w:style>
  <w:style w:type="character" w:customStyle="1" w:styleId="HeaderChar">
    <w:name w:val="Header Char"/>
    <w:basedOn w:val="DefaultParagraphFont"/>
    <w:link w:val="Header"/>
    <w:uiPriority w:val="99"/>
    <w:semiHidden/>
    <w:locked/>
    <w:rsid w:val="00103441"/>
    <w:rPr>
      <w:rFonts w:cs="Times New Roman"/>
      <w:sz w:val="24"/>
      <w:szCs w:val="24"/>
      <w:lang w:bidi="ar-SA"/>
    </w:rPr>
  </w:style>
  <w:style w:type="paragraph" w:customStyle="1" w:styleId="Style2">
    <w:name w:val="Style2"/>
    <w:basedOn w:val="Normal"/>
    <w:uiPriority w:val="99"/>
    <w:rsid w:val="001D5B1A"/>
    <w:pPr>
      <w:numPr>
        <w:numId w:val="1"/>
      </w:numPr>
    </w:pPr>
    <w:rPr>
      <w:iCs/>
      <w:lang w:bidi="he-IL"/>
    </w:rPr>
  </w:style>
  <w:style w:type="paragraph" w:styleId="ListParagraph">
    <w:name w:val="List Paragraph"/>
    <w:basedOn w:val="Normal"/>
    <w:uiPriority w:val="99"/>
    <w:qFormat/>
    <w:rsid w:val="00AF6255"/>
    <w:pPr>
      <w:ind w:left="720"/>
      <w:contextualSpacing/>
    </w:pPr>
  </w:style>
  <w:style w:type="character" w:styleId="CommentReference">
    <w:name w:val="annotation reference"/>
    <w:basedOn w:val="DefaultParagraphFont"/>
    <w:uiPriority w:val="99"/>
    <w:semiHidden/>
    <w:rsid w:val="00487C04"/>
    <w:rPr>
      <w:rFonts w:cs="Times New Roman"/>
      <w:sz w:val="18"/>
      <w:szCs w:val="18"/>
    </w:rPr>
  </w:style>
  <w:style w:type="paragraph" w:styleId="CommentText">
    <w:name w:val="annotation text"/>
    <w:basedOn w:val="Normal"/>
    <w:link w:val="CommentTextChar"/>
    <w:uiPriority w:val="99"/>
    <w:semiHidden/>
    <w:rsid w:val="00487C04"/>
  </w:style>
  <w:style w:type="character" w:customStyle="1" w:styleId="CommentTextChar">
    <w:name w:val="Comment Text Char"/>
    <w:basedOn w:val="DefaultParagraphFont"/>
    <w:link w:val="CommentText"/>
    <w:uiPriority w:val="99"/>
    <w:semiHidden/>
    <w:locked/>
    <w:rsid w:val="00487C04"/>
    <w:rPr>
      <w:rFonts w:cs="Times New Roman"/>
      <w:sz w:val="24"/>
      <w:szCs w:val="24"/>
      <w:lang w:bidi="ar-SA"/>
    </w:rPr>
  </w:style>
  <w:style w:type="paragraph" w:styleId="CommentSubject">
    <w:name w:val="annotation subject"/>
    <w:basedOn w:val="CommentText"/>
    <w:next w:val="CommentText"/>
    <w:link w:val="CommentSubjectChar"/>
    <w:uiPriority w:val="99"/>
    <w:semiHidden/>
    <w:rsid w:val="00487C04"/>
    <w:rPr>
      <w:b/>
      <w:bCs/>
      <w:sz w:val="20"/>
      <w:szCs w:val="20"/>
    </w:rPr>
  </w:style>
  <w:style w:type="character" w:customStyle="1" w:styleId="CommentSubjectChar">
    <w:name w:val="Comment Subject Char"/>
    <w:basedOn w:val="CommentTextChar"/>
    <w:link w:val="CommentSubject"/>
    <w:uiPriority w:val="99"/>
    <w:semiHidden/>
    <w:locked/>
    <w:rsid w:val="00487C04"/>
    <w:rPr>
      <w:b/>
      <w:bCs/>
    </w:rPr>
  </w:style>
  <w:style w:type="paragraph" w:styleId="BalloonText">
    <w:name w:val="Balloon Text"/>
    <w:basedOn w:val="Normal"/>
    <w:link w:val="BalloonTextChar"/>
    <w:uiPriority w:val="99"/>
    <w:semiHidden/>
    <w:rsid w:val="00487C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87C04"/>
    <w:rPr>
      <w:rFonts w:ascii="Lucida Grande" w:hAnsi="Lucida Grande" w:cs="Lucida Grande"/>
      <w:sz w:val="18"/>
      <w:szCs w:val="18"/>
      <w:lang w:bidi="ar-SA"/>
    </w:rPr>
  </w:style>
  <w:style w:type="paragraph" w:styleId="Footer">
    <w:name w:val="footer"/>
    <w:basedOn w:val="Normal"/>
    <w:link w:val="FooterChar"/>
    <w:uiPriority w:val="99"/>
    <w:rsid w:val="00FB4311"/>
    <w:pPr>
      <w:tabs>
        <w:tab w:val="center" w:pos="4320"/>
        <w:tab w:val="right" w:pos="8640"/>
      </w:tabs>
    </w:pPr>
  </w:style>
  <w:style w:type="character" w:customStyle="1" w:styleId="FooterChar">
    <w:name w:val="Footer Char"/>
    <w:basedOn w:val="DefaultParagraphFont"/>
    <w:link w:val="Footer"/>
    <w:uiPriority w:val="99"/>
    <w:semiHidden/>
    <w:locked/>
    <w:rsid w:val="00103441"/>
    <w:rPr>
      <w:rFonts w:cs="Times New Roman"/>
      <w:sz w:val="24"/>
      <w:szCs w:val="24"/>
      <w:lang w:bidi="ar-SA"/>
    </w:rPr>
  </w:style>
  <w:style w:type="character" w:styleId="PageNumber">
    <w:name w:val="page number"/>
    <w:basedOn w:val="DefaultParagraphFont"/>
    <w:uiPriority w:val="99"/>
    <w:rsid w:val="00FB4311"/>
    <w:rPr>
      <w:rFonts w:cs="Times New Roman"/>
    </w:rPr>
  </w:style>
  <w:style w:type="character" w:customStyle="1" w:styleId="CharChar2">
    <w:name w:val="Char Char2"/>
    <w:uiPriority w:val="99"/>
    <w:rsid w:val="007E6C25"/>
    <w:rPr>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6394</Characters>
  <Application>Microsoft Office Word</Application>
  <DocSecurity>0</DocSecurity>
  <Lines>53</Lines>
  <Paragraphs>14</Paragraphs>
  <ScaleCrop>false</ScaleCrop>
  <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UNWRAP THE STANDARDS AND BENCHMARKS</dc:title>
  <dc:creator>Alex</dc:creator>
  <cp:lastModifiedBy>Alex</cp:lastModifiedBy>
  <cp:revision>2</cp:revision>
  <cp:lastPrinted>2012-07-16T19:50:00Z</cp:lastPrinted>
  <dcterms:created xsi:type="dcterms:W3CDTF">2015-07-04T19:20:00Z</dcterms:created>
  <dcterms:modified xsi:type="dcterms:W3CDTF">2015-07-04T19:20:00Z</dcterms:modified>
</cp:coreProperties>
</file>